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1DAF" w:rsidRPr="002F5C65" w:rsidRDefault="00720F3F">
      <w:pPr>
        <w:pStyle w:val="normal"/>
        <w:spacing w:line="216" w:lineRule="auto"/>
        <w:jc w:val="center"/>
      </w:pPr>
      <w:r w:rsidRPr="002F5C65">
        <w:rPr>
          <w:b/>
          <w:sz w:val="28"/>
          <w:szCs w:val="28"/>
        </w:rPr>
        <w:t>ПАСПОРТ ПРОГРАММЫ</w:t>
      </w:r>
    </w:p>
    <w:p w:rsidR="007B1DAF" w:rsidRPr="002F5C65" w:rsidRDefault="007B1DAF">
      <w:pPr>
        <w:pStyle w:val="normal"/>
        <w:spacing w:line="216" w:lineRule="auto"/>
        <w:jc w:val="center"/>
      </w:pPr>
    </w:p>
    <w:p w:rsidR="007B1DAF" w:rsidRPr="002F5C65" w:rsidRDefault="00720F3F">
      <w:pPr>
        <w:pStyle w:val="normal"/>
        <w:jc w:val="center"/>
      </w:pPr>
      <w:r w:rsidRPr="002F5C65">
        <w:rPr>
          <w:b/>
          <w:i/>
          <w:sz w:val="36"/>
          <w:szCs w:val="36"/>
        </w:rPr>
        <w:t>«Комплексное развитие моногорода Новокузнецка»</w:t>
      </w:r>
    </w:p>
    <w:p w:rsidR="007B1DAF" w:rsidRPr="002F5C65" w:rsidRDefault="00720F3F">
      <w:pPr>
        <w:pStyle w:val="normal"/>
        <w:tabs>
          <w:tab w:val="center" w:pos="9351"/>
        </w:tabs>
        <w:jc w:val="both"/>
      </w:pPr>
      <w:r w:rsidRPr="002F5C65">
        <w:rPr>
          <w:i/>
          <w:sz w:val="28"/>
          <w:szCs w:val="28"/>
        </w:rPr>
        <w:tab/>
      </w:r>
    </w:p>
    <w:tbl>
      <w:tblPr>
        <w:tblStyle w:val="a5"/>
        <w:tblW w:w="15292" w:type="dxa"/>
        <w:jc w:val="center"/>
        <w:tblInd w:w="0" w:type="dxa"/>
        <w:tblLayout w:type="fixed"/>
        <w:tblLook w:val="0000"/>
      </w:tblPr>
      <w:tblGrid>
        <w:gridCol w:w="3135"/>
        <w:gridCol w:w="6225"/>
        <w:gridCol w:w="2779"/>
        <w:gridCol w:w="3153"/>
      </w:tblGrid>
      <w:tr w:rsidR="007B1DAF" w:rsidRPr="002F5C65">
        <w:trPr>
          <w:trHeight w:val="20"/>
          <w:jc w:val="center"/>
        </w:trPr>
        <w:tc>
          <w:tcPr>
            <w:tcW w:w="15292" w:type="dxa"/>
            <w:gridSpan w:val="4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contextualSpacing w:val="0"/>
            </w:pPr>
            <w:r w:rsidRPr="002F5C65">
              <w:rPr>
                <w:b/>
                <w:sz w:val="24"/>
                <w:szCs w:val="24"/>
              </w:rPr>
              <w:t>1. ОСНОВНЫЕ ПОЛОЖЕНИЯ</w:t>
            </w:r>
          </w:p>
        </w:tc>
      </w:tr>
      <w:tr w:rsidR="007B1DAF" w:rsidRPr="002F5C65">
        <w:trPr>
          <w:trHeight w:val="320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contextualSpacing w:val="0"/>
            </w:pPr>
            <w:r w:rsidRPr="002F5C65">
              <w:rPr>
                <w:b/>
                <w:sz w:val="24"/>
                <w:szCs w:val="24"/>
              </w:rPr>
              <w:t>Краткое наименование программы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contextualSpacing w:val="0"/>
              <w:jc w:val="center"/>
            </w:pPr>
            <w:r w:rsidRPr="002F5C65">
              <w:rPr>
                <w:sz w:val="24"/>
                <w:szCs w:val="24"/>
              </w:rPr>
              <w:t>Комплексное развитие моногорода Новокузнецка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center"/>
            </w:pPr>
            <w:r w:rsidRPr="002F5C65">
              <w:rPr>
                <w:sz w:val="24"/>
                <w:szCs w:val="24"/>
              </w:rPr>
              <w:t>Срок начала и окончания программы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center"/>
            </w:pPr>
            <w:r w:rsidRPr="002F5C65">
              <w:rPr>
                <w:sz w:val="24"/>
                <w:szCs w:val="24"/>
              </w:rPr>
              <w:t>12.2016г. – 12.2025 г.</w:t>
            </w:r>
          </w:p>
        </w:tc>
      </w:tr>
      <w:tr w:rsidR="007B1DAF" w:rsidRPr="002F5C65">
        <w:trPr>
          <w:trHeight w:val="180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contextualSpacing w:val="0"/>
            </w:pPr>
            <w:r w:rsidRPr="002F5C65">
              <w:rPr>
                <w:b/>
                <w:sz w:val="24"/>
                <w:szCs w:val="24"/>
              </w:rPr>
              <w:t>Куратор</w:t>
            </w:r>
          </w:p>
        </w:tc>
        <w:tc>
          <w:tcPr>
            <w:tcW w:w="1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contextualSpacing w:val="0"/>
            </w:pPr>
            <w:r w:rsidRPr="002F5C65">
              <w:rPr>
                <w:i/>
                <w:sz w:val="24"/>
                <w:szCs w:val="24"/>
              </w:rPr>
              <w:t xml:space="preserve">Черданцев Станислав Александрович – Заместитель Губернатора Кемеровской области (по инвестициям и инновациям) </w:t>
            </w:r>
          </w:p>
        </w:tc>
      </w:tr>
      <w:tr w:rsidR="007B1DAF" w:rsidRPr="002F5C65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contextualSpacing w:val="0"/>
            </w:pPr>
            <w:r w:rsidRPr="002F5C65">
              <w:rPr>
                <w:b/>
                <w:sz w:val="24"/>
                <w:szCs w:val="24"/>
              </w:rPr>
              <w:t>Руководитель программы</w:t>
            </w:r>
          </w:p>
        </w:tc>
        <w:tc>
          <w:tcPr>
            <w:tcW w:w="1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contextualSpacing w:val="0"/>
              <w:jc w:val="both"/>
            </w:pPr>
            <w:r w:rsidRPr="002F5C65">
              <w:rPr>
                <w:i/>
                <w:sz w:val="24"/>
                <w:szCs w:val="24"/>
              </w:rPr>
              <w:t xml:space="preserve">Кузнецов Сергей Николаевич – Глава города Новокузнецка </w:t>
            </w:r>
          </w:p>
        </w:tc>
      </w:tr>
      <w:tr w:rsidR="007B1DAF" w:rsidRPr="002F5C65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contextualSpacing w:val="0"/>
            </w:pPr>
            <w:r w:rsidRPr="002F5C65">
              <w:rPr>
                <w:b/>
                <w:sz w:val="24"/>
                <w:szCs w:val="24"/>
              </w:rPr>
              <w:t xml:space="preserve">Исполнители, соисполнители программы </w:t>
            </w:r>
          </w:p>
        </w:tc>
        <w:tc>
          <w:tcPr>
            <w:tcW w:w="1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Исполнители: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</w:pPr>
            <w:r w:rsidRPr="002F5C65">
              <w:rPr>
                <w:i/>
                <w:sz w:val="24"/>
                <w:szCs w:val="24"/>
              </w:rPr>
              <w:t>НО «Фонд развития моногородов»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Департамент природных ресурсов и экологии Администрации Кемеровской области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Департамент охраны здоровья населения Кемеровской области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</w:pPr>
            <w:r w:rsidRPr="002F5C65">
              <w:rPr>
                <w:i/>
                <w:sz w:val="24"/>
                <w:szCs w:val="24"/>
              </w:rPr>
              <w:t>Первый заместитель Главы города Новокузнецка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</w:pPr>
            <w:r w:rsidRPr="002F5C65">
              <w:rPr>
                <w:i/>
                <w:sz w:val="24"/>
                <w:szCs w:val="24"/>
              </w:rPr>
              <w:t>Заместитель Главы города Новокузнецка по экономическим вопросам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Заместитель Главы города Новокузнецка по социальным вопросам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Заместитель Главы города Новокузнецка – руководитель аппарата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</w:pPr>
            <w:r w:rsidRPr="002F5C65">
              <w:rPr>
                <w:i/>
                <w:sz w:val="24"/>
                <w:szCs w:val="24"/>
              </w:rPr>
              <w:t>ООО ХК «</w:t>
            </w:r>
            <w:proofErr w:type="spellStart"/>
            <w:r w:rsidRPr="002F5C65">
              <w:rPr>
                <w:i/>
                <w:sz w:val="24"/>
                <w:szCs w:val="24"/>
              </w:rPr>
              <w:t>Новолекс</w:t>
            </w:r>
            <w:proofErr w:type="spellEnd"/>
            <w:r w:rsidRPr="002F5C65">
              <w:rPr>
                <w:i/>
                <w:sz w:val="24"/>
                <w:szCs w:val="24"/>
              </w:rPr>
              <w:t>»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</w:pPr>
            <w:r w:rsidRPr="002F5C65">
              <w:rPr>
                <w:i/>
                <w:sz w:val="24"/>
                <w:szCs w:val="24"/>
              </w:rPr>
              <w:t>ОАО «</w:t>
            </w:r>
            <w:proofErr w:type="spellStart"/>
            <w:r w:rsidRPr="002F5C65">
              <w:rPr>
                <w:i/>
                <w:sz w:val="24"/>
                <w:szCs w:val="24"/>
              </w:rPr>
              <w:t>ГрандМедика</w:t>
            </w:r>
            <w:proofErr w:type="spellEnd"/>
            <w:r w:rsidRPr="002F5C65">
              <w:rPr>
                <w:i/>
                <w:sz w:val="24"/>
                <w:szCs w:val="24"/>
              </w:rPr>
              <w:t>»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</w:pPr>
            <w:r w:rsidRPr="002F5C65">
              <w:rPr>
                <w:i/>
                <w:sz w:val="24"/>
                <w:szCs w:val="24"/>
              </w:rPr>
              <w:t>ООО «</w:t>
            </w:r>
            <w:proofErr w:type="spellStart"/>
            <w:r w:rsidRPr="002F5C65">
              <w:rPr>
                <w:i/>
                <w:sz w:val="24"/>
                <w:szCs w:val="24"/>
              </w:rPr>
              <w:t>Челленжер</w:t>
            </w:r>
            <w:proofErr w:type="spellEnd"/>
            <w:r w:rsidRPr="002F5C65">
              <w:rPr>
                <w:i/>
                <w:sz w:val="24"/>
                <w:szCs w:val="24"/>
              </w:rPr>
              <w:t>»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</w:pPr>
            <w:r w:rsidRPr="002F5C65">
              <w:rPr>
                <w:i/>
                <w:sz w:val="24"/>
                <w:szCs w:val="24"/>
              </w:rPr>
              <w:t>ООО УК «СГМК»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ООО УК «ИНРУСИНВЕСТ»</w:t>
            </w:r>
          </w:p>
          <w:p w:rsidR="007B1DAF" w:rsidRPr="002F5C65" w:rsidRDefault="007B1DAF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</w:p>
          <w:p w:rsidR="007B1DAF" w:rsidRPr="002F5C65" w:rsidRDefault="00720F3F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Соисполнители: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</w:pPr>
            <w:r w:rsidRPr="002F5C65">
              <w:rPr>
                <w:i/>
                <w:sz w:val="24"/>
                <w:szCs w:val="24"/>
              </w:rPr>
              <w:t>Комитет охраны окружающей среды и природных ресурсов Администрации города Новокузнецка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</w:pPr>
            <w:r w:rsidRPr="002F5C65">
              <w:rPr>
                <w:i/>
                <w:sz w:val="24"/>
                <w:szCs w:val="24"/>
              </w:rPr>
              <w:lastRenderedPageBreak/>
              <w:t>Комитет градостроительства и земельных ресурсов администрации города Новокузнецк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</w:pPr>
            <w:r w:rsidRPr="002F5C65">
              <w:rPr>
                <w:i/>
                <w:sz w:val="24"/>
                <w:szCs w:val="24"/>
              </w:rPr>
              <w:t>Управление экономического развития, промышленности и инвестиций Администрации города Новокузнецка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</w:pPr>
            <w:r w:rsidRPr="002F5C65">
              <w:rPr>
                <w:i/>
                <w:sz w:val="24"/>
                <w:szCs w:val="24"/>
              </w:rPr>
              <w:t>Управление потребительского рынка и развития предпринимательства Администрации города Новокузнецка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</w:pPr>
            <w:r w:rsidRPr="002F5C65">
              <w:rPr>
                <w:i/>
                <w:sz w:val="24"/>
                <w:szCs w:val="24"/>
              </w:rPr>
              <w:t>Управление капитального строительства Администрации города Новокузнецка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</w:pPr>
            <w:r w:rsidRPr="002F5C65">
              <w:rPr>
                <w:i/>
                <w:sz w:val="24"/>
                <w:szCs w:val="24"/>
              </w:rPr>
              <w:t>Управления дорожно-коммунального хозяйства и благоустройства администрации города Новокузнецка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</w:pPr>
            <w:r w:rsidRPr="002F5C65">
              <w:rPr>
                <w:i/>
                <w:sz w:val="24"/>
                <w:szCs w:val="24"/>
              </w:rPr>
              <w:t>Управление культуры Администрации города Новокузнецка</w:t>
            </w:r>
          </w:p>
        </w:tc>
      </w:tr>
      <w:tr w:rsidR="007B1DAF" w:rsidRPr="002F5C65">
        <w:trPr>
          <w:trHeight w:val="340"/>
          <w:jc w:val="center"/>
        </w:trPr>
        <w:tc>
          <w:tcPr>
            <w:tcW w:w="15292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spacing w:after="60"/>
              <w:contextualSpacing w:val="0"/>
            </w:pPr>
            <w:r w:rsidRPr="002F5C65">
              <w:rPr>
                <w:b/>
                <w:sz w:val="24"/>
                <w:szCs w:val="24"/>
              </w:rPr>
              <w:lastRenderedPageBreak/>
              <w:t>2. СОДЕРЖАНИЕ ПРОГРАММЫ</w:t>
            </w:r>
          </w:p>
        </w:tc>
      </w:tr>
      <w:tr w:rsidR="007B1DAF" w:rsidRPr="002F5C65">
        <w:trPr>
          <w:trHeight w:val="1660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contextualSpacing w:val="0"/>
            </w:pPr>
            <w:r w:rsidRPr="002F5C65">
              <w:rPr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1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ind w:firstLine="540"/>
              <w:contextualSpacing w:val="0"/>
              <w:jc w:val="both"/>
            </w:pPr>
            <w:r w:rsidRPr="002F5C65">
              <w:rPr>
                <w:i/>
                <w:sz w:val="24"/>
                <w:szCs w:val="24"/>
              </w:rPr>
              <w:t>1. Обеспечить комплексное развитие моногорода Новокузнецк путем:</w:t>
            </w:r>
          </w:p>
          <w:p w:rsidR="007B1DAF" w:rsidRPr="002F5C65" w:rsidRDefault="00720F3F">
            <w:pPr>
              <w:pStyle w:val="normal"/>
              <w:ind w:firstLine="459"/>
              <w:contextualSpacing w:val="0"/>
            </w:pPr>
            <w:r w:rsidRPr="002F5C65">
              <w:rPr>
                <w:i/>
                <w:sz w:val="24"/>
                <w:szCs w:val="24"/>
              </w:rPr>
              <w:t>- создания к концу 2018 года 5,997 тысяч новых рабочих мест, не связанных с деятельностью градообразующего предприятия (предприятий);</w:t>
            </w:r>
          </w:p>
          <w:p w:rsidR="007B1DAF" w:rsidRPr="002F5C65" w:rsidRDefault="00720F3F">
            <w:pPr>
              <w:pStyle w:val="normal"/>
              <w:ind w:firstLine="459"/>
              <w:contextualSpacing w:val="0"/>
            </w:pPr>
            <w:r w:rsidRPr="002F5C65">
              <w:rPr>
                <w:i/>
                <w:sz w:val="24"/>
                <w:szCs w:val="24"/>
              </w:rPr>
              <w:t>- привлечения к концу 2018 года 45,3 млрд. рублей инвестиций в основной капитал;</w:t>
            </w:r>
          </w:p>
          <w:p w:rsidR="007B1DAF" w:rsidRPr="002F5C65" w:rsidRDefault="00720F3F">
            <w:pPr>
              <w:pStyle w:val="normal"/>
              <w:ind w:firstLine="459"/>
              <w:contextualSpacing w:val="0"/>
            </w:pPr>
            <w:r w:rsidRPr="002F5C65">
              <w:rPr>
                <w:i/>
                <w:sz w:val="24"/>
                <w:szCs w:val="24"/>
              </w:rPr>
              <w:t>- повышения инвестиционной привлекательности моногорода Новокузнецк;</w:t>
            </w:r>
          </w:p>
          <w:p w:rsidR="007B1DAF" w:rsidRPr="002F5C65" w:rsidRDefault="00720F3F">
            <w:pPr>
              <w:pStyle w:val="normal"/>
              <w:ind w:firstLine="459"/>
              <w:contextualSpacing w:val="0"/>
            </w:pPr>
            <w:r w:rsidRPr="002F5C65">
              <w:rPr>
                <w:i/>
                <w:sz w:val="24"/>
                <w:szCs w:val="24"/>
              </w:rPr>
              <w:t>- улучшения качества городской среды в моногороде, в том числе путем реализации до конца 2018 года мероприятий «Пять шагов благоустройства».</w:t>
            </w:r>
          </w:p>
          <w:p w:rsidR="007B1DAF" w:rsidRPr="002F5C65" w:rsidRDefault="00720F3F">
            <w:pPr>
              <w:pStyle w:val="normal"/>
              <w:ind w:firstLine="540"/>
              <w:contextualSpacing w:val="0"/>
              <w:jc w:val="both"/>
            </w:pPr>
            <w:r w:rsidRPr="002F5C65">
              <w:rPr>
                <w:i/>
                <w:sz w:val="24"/>
                <w:szCs w:val="24"/>
              </w:rPr>
              <w:t xml:space="preserve">2. </w:t>
            </w:r>
            <w:proofErr w:type="gramStart"/>
            <w:r w:rsidRPr="002F5C65">
              <w:rPr>
                <w:i/>
                <w:sz w:val="24"/>
                <w:szCs w:val="24"/>
              </w:rPr>
              <w:t>Снизить зависимость Новокузнецка от деятельности градообразующего предприятия за счет снижения численности работников одной из организаций (одного из филиалов юридического лица в муниципальном образовании или нескольких организаций), осуществляющих на территории муниципального образования один и тот же вид основной экономической деятельности или деятельность которых осуществляется в рамках единого производственно-технологического процесса), до 20 процентов среднесписочной численности работников всех организаций, осуществляющих деятельность на территории</w:t>
            </w:r>
            <w:proofErr w:type="gramEnd"/>
            <w:r w:rsidRPr="002F5C65">
              <w:rPr>
                <w:i/>
                <w:sz w:val="24"/>
                <w:szCs w:val="24"/>
              </w:rPr>
              <w:t xml:space="preserve"> муниципального образования, к концу 2018 года</w:t>
            </w:r>
          </w:p>
          <w:p w:rsidR="007B1DAF" w:rsidRPr="002F5C65" w:rsidRDefault="00720F3F">
            <w:pPr>
              <w:pStyle w:val="normal"/>
              <w:ind w:firstLine="540"/>
              <w:contextualSpacing w:val="0"/>
              <w:jc w:val="both"/>
            </w:pPr>
            <w:r w:rsidRPr="002F5C65">
              <w:rPr>
                <w:i/>
                <w:sz w:val="24"/>
                <w:szCs w:val="24"/>
              </w:rPr>
              <w:t>3.Начать реализацию проекта комплексного развития моногорода Новокузнецк в части организации Центра инжиниринга и технологических компетенций в области переработки техногенных отходов производства</w:t>
            </w:r>
          </w:p>
        </w:tc>
      </w:tr>
    </w:tbl>
    <w:p w:rsidR="007B1DAF" w:rsidRPr="002F5C65" w:rsidRDefault="007B1DAF">
      <w:pPr>
        <w:pStyle w:val="normal"/>
      </w:pPr>
    </w:p>
    <w:p w:rsidR="007B1DAF" w:rsidRPr="002F5C65" w:rsidRDefault="007B1DAF">
      <w:pPr>
        <w:pStyle w:val="normal"/>
      </w:pPr>
    </w:p>
    <w:p w:rsidR="007B1DAF" w:rsidRPr="002F5C65" w:rsidRDefault="007B1DAF">
      <w:pPr>
        <w:pStyle w:val="normal"/>
      </w:pPr>
    </w:p>
    <w:p w:rsidR="007B1DAF" w:rsidRPr="002F5C65" w:rsidRDefault="007B1DAF">
      <w:pPr>
        <w:pStyle w:val="normal"/>
      </w:pPr>
    </w:p>
    <w:tbl>
      <w:tblPr>
        <w:tblStyle w:val="a6"/>
        <w:tblW w:w="15300" w:type="dxa"/>
        <w:jc w:val="center"/>
        <w:tblInd w:w="0" w:type="dxa"/>
        <w:tblLayout w:type="fixed"/>
        <w:tblLook w:val="0000"/>
      </w:tblPr>
      <w:tblGrid>
        <w:gridCol w:w="3129"/>
        <w:gridCol w:w="6592"/>
        <w:gridCol w:w="1701"/>
        <w:gridCol w:w="1276"/>
        <w:gridCol w:w="1275"/>
        <w:gridCol w:w="1327"/>
      </w:tblGrid>
      <w:tr w:rsidR="007B1DAF" w:rsidRPr="002F5C65">
        <w:trPr>
          <w:trHeight w:val="40"/>
          <w:jc w:val="center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contextualSpacing w:val="0"/>
            </w:pPr>
          </w:p>
          <w:p w:rsidR="007B1DAF" w:rsidRPr="002F5C65" w:rsidRDefault="007B1DAF">
            <w:pPr>
              <w:pStyle w:val="normal"/>
              <w:contextualSpacing w:val="0"/>
            </w:pPr>
          </w:p>
          <w:p w:rsidR="007B1DAF" w:rsidRPr="002F5C65" w:rsidRDefault="007B1DAF">
            <w:pPr>
              <w:pStyle w:val="normal"/>
              <w:contextualSpacing w:val="0"/>
            </w:pPr>
          </w:p>
          <w:p w:rsidR="007B1DAF" w:rsidRPr="002F5C65" w:rsidRDefault="007B1DAF">
            <w:pPr>
              <w:pStyle w:val="normal"/>
              <w:contextualSpacing w:val="0"/>
            </w:pPr>
          </w:p>
          <w:p w:rsidR="007B1DAF" w:rsidRPr="002F5C65" w:rsidRDefault="007B1DAF">
            <w:pPr>
              <w:pStyle w:val="normal"/>
              <w:contextualSpacing w:val="0"/>
            </w:pPr>
          </w:p>
          <w:p w:rsidR="007B1DAF" w:rsidRPr="002F5C65" w:rsidRDefault="007B1DAF">
            <w:pPr>
              <w:pStyle w:val="normal"/>
              <w:contextualSpacing w:val="0"/>
            </w:pPr>
          </w:p>
          <w:p w:rsidR="007B1DAF" w:rsidRPr="002F5C65" w:rsidRDefault="007B1DAF">
            <w:pPr>
              <w:pStyle w:val="normal"/>
              <w:contextualSpacing w:val="0"/>
            </w:pPr>
          </w:p>
          <w:p w:rsidR="007B1DAF" w:rsidRPr="002F5C65" w:rsidRDefault="007B1DAF">
            <w:pPr>
              <w:pStyle w:val="normal"/>
              <w:contextualSpacing w:val="0"/>
            </w:pPr>
          </w:p>
          <w:p w:rsidR="007B1DAF" w:rsidRPr="002F5C65" w:rsidRDefault="007B1DAF">
            <w:pPr>
              <w:pStyle w:val="normal"/>
              <w:contextualSpacing w:val="0"/>
            </w:pPr>
          </w:p>
          <w:p w:rsidR="007B1DAF" w:rsidRPr="002F5C65" w:rsidRDefault="007B1DAF">
            <w:pPr>
              <w:pStyle w:val="normal"/>
              <w:contextualSpacing w:val="0"/>
            </w:pPr>
          </w:p>
          <w:p w:rsidR="007B1DAF" w:rsidRPr="002F5C65" w:rsidRDefault="007B1DAF">
            <w:pPr>
              <w:pStyle w:val="normal"/>
              <w:contextualSpacing w:val="0"/>
            </w:pPr>
          </w:p>
          <w:p w:rsidR="007B1DAF" w:rsidRPr="002F5C65" w:rsidRDefault="00720F3F">
            <w:pPr>
              <w:pStyle w:val="normal"/>
              <w:contextualSpacing w:val="0"/>
            </w:pPr>
            <w:r w:rsidRPr="002F5C65">
              <w:rPr>
                <w:b/>
                <w:sz w:val="24"/>
                <w:szCs w:val="24"/>
              </w:rPr>
              <w:t>План достижения показателей программы</w:t>
            </w:r>
            <w:r w:rsidRPr="002F5C65">
              <w:rPr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spacing w:line="223" w:lineRule="auto"/>
              <w:contextualSpacing w:val="0"/>
              <w:jc w:val="center"/>
            </w:pPr>
            <w:r w:rsidRPr="002F5C65">
              <w:rPr>
                <w:sz w:val="24"/>
                <w:szCs w:val="24"/>
              </w:rPr>
              <w:t>Показатель</w:t>
            </w:r>
            <w:r w:rsidRPr="002F5C65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3" w:lineRule="auto"/>
              <w:contextualSpacing w:val="0"/>
              <w:jc w:val="center"/>
            </w:pPr>
            <w:r w:rsidRPr="002F5C6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8" w:lineRule="auto"/>
              <w:contextualSpacing w:val="0"/>
              <w:jc w:val="center"/>
            </w:pPr>
            <w:r w:rsidRPr="002F5C65">
              <w:rPr>
                <w:sz w:val="24"/>
                <w:szCs w:val="24"/>
              </w:rPr>
              <w:t>Базовое значение (2015)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center"/>
            </w:pPr>
            <w:r w:rsidRPr="002F5C65">
              <w:rPr>
                <w:sz w:val="24"/>
                <w:szCs w:val="24"/>
              </w:rPr>
              <w:t>Период, год</w:t>
            </w:r>
          </w:p>
        </w:tc>
      </w:tr>
      <w:tr w:rsidR="007B1DAF" w:rsidRPr="002F5C65">
        <w:trPr>
          <w:trHeight w:val="20"/>
          <w:jc w:val="center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</w:tc>
        <w:tc>
          <w:tcPr>
            <w:tcW w:w="65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contextualSpacing w:val="0"/>
            </w:pPr>
          </w:p>
          <w:p w:rsidR="007B1DAF" w:rsidRPr="002F5C65" w:rsidRDefault="007B1DAF">
            <w:pPr>
              <w:pStyle w:val="normal"/>
              <w:spacing w:line="223" w:lineRule="auto"/>
              <w:contextualSpacing w:val="0"/>
              <w:jc w:val="center"/>
            </w:pPr>
          </w:p>
          <w:p w:rsidR="007B1DAF" w:rsidRPr="002F5C65" w:rsidRDefault="007B1DAF">
            <w:pPr>
              <w:pStyle w:val="normal"/>
              <w:spacing w:line="223" w:lineRule="auto"/>
              <w:contextualSpacing w:val="0"/>
              <w:jc w:val="center"/>
            </w:pPr>
          </w:p>
          <w:p w:rsidR="007B1DAF" w:rsidRPr="002F5C65" w:rsidRDefault="007B1DAF">
            <w:pPr>
              <w:pStyle w:val="normal"/>
              <w:spacing w:line="228" w:lineRule="auto"/>
              <w:contextualSpacing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center"/>
            </w:pPr>
            <w:r w:rsidRPr="002F5C65">
              <w:rPr>
                <w:sz w:val="24"/>
                <w:szCs w:val="24"/>
              </w:rPr>
              <w:t>2017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center"/>
            </w:pPr>
            <w:r w:rsidRPr="002F5C65">
              <w:rPr>
                <w:sz w:val="24"/>
                <w:szCs w:val="24"/>
              </w:rPr>
              <w:t>2018</w:t>
            </w:r>
          </w:p>
        </w:tc>
      </w:tr>
      <w:tr w:rsidR="007B1DAF" w:rsidRPr="002F5C65">
        <w:trPr>
          <w:trHeight w:val="900"/>
          <w:jc w:val="center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contextualSpacing w:val="0"/>
            </w:pP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numPr>
                <w:ilvl w:val="0"/>
                <w:numId w:val="1"/>
              </w:numPr>
              <w:spacing w:line="223" w:lineRule="auto"/>
              <w:ind w:left="14" w:firstLine="273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Количество созданных новых рабочих мест, не связанных с деятельностью градообразующего предприятия, тыс.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3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основной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8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2,993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5,997</w:t>
            </w:r>
          </w:p>
        </w:tc>
      </w:tr>
      <w:tr w:rsidR="007B1DAF" w:rsidRPr="002F5C65">
        <w:trPr>
          <w:trHeight w:val="820"/>
          <w:jc w:val="center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contextualSpacing w:val="0"/>
            </w:pP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numPr>
                <w:ilvl w:val="0"/>
                <w:numId w:val="1"/>
              </w:numPr>
              <w:spacing w:line="223" w:lineRule="auto"/>
              <w:ind w:left="14" w:firstLine="273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Реализация мероприятий «Пять шагов благоустройства», количество реализованных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3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основной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8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5</w:t>
            </w:r>
          </w:p>
        </w:tc>
      </w:tr>
      <w:tr w:rsidR="007B1DAF" w:rsidRPr="002F5C65">
        <w:trPr>
          <w:trHeight w:val="700"/>
          <w:jc w:val="center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contextualSpacing w:val="0"/>
            </w:pP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numPr>
                <w:ilvl w:val="0"/>
                <w:numId w:val="1"/>
              </w:numPr>
              <w:spacing w:line="223" w:lineRule="auto"/>
              <w:ind w:left="14" w:firstLine="273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 xml:space="preserve">Объем привлеченных инвестиций в основной капитал, </w:t>
            </w:r>
            <w:proofErr w:type="spellStart"/>
            <w:proofErr w:type="gramStart"/>
            <w:r w:rsidRPr="002F5C65">
              <w:rPr>
                <w:i/>
                <w:sz w:val="24"/>
                <w:szCs w:val="24"/>
              </w:rPr>
              <w:t>млн</w:t>
            </w:r>
            <w:proofErr w:type="spellEnd"/>
            <w:proofErr w:type="gramEnd"/>
            <w:r w:rsidRPr="002F5C65">
              <w:rPr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3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8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30333,4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45348,4</w:t>
            </w:r>
          </w:p>
        </w:tc>
      </w:tr>
      <w:tr w:rsidR="007B1DAF" w:rsidRPr="002F5C65">
        <w:trPr>
          <w:trHeight w:val="20"/>
          <w:jc w:val="center"/>
        </w:trPr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contextualSpacing w:val="0"/>
            </w:pP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numPr>
                <w:ilvl w:val="0"/>
                <w:numId w:val="1"/>
              </w:numPr>
              <w:spacing w:line="223" w:lineRule="auto"/>
              <w:ind w:left="14" w:firstLine="273"/>
              <w:rPr>
                <w:i/>
                <w:sz w:val="24"/>
                <w:szCs w:val="24"/>
              </w:rPr>
            </w:pPr>
            <w:proofErr w:type="gramStart"/>
            <w:r w:rsidRPr="002F5C65">
              <w:rPr>
                <w:i/>
                <w:sz w:val="24"/>
                <w:szCs w:val="24"/>
              </w:rPr>
              <w:t>Доля численности работников одной из организаций (одного из филиалов юридического лица в моногороде или нескольких организаций), осуществляющих на территории моногорода один и тот же вид основной экономической деятельности или деятельность которых осуществляется в рамках единого производственно-технологического процесса) в среднесписочной численности работников всех организаций, осуществляющих деятельность на территории моногорода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3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основной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8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20,22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20,12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20,0</w:t>
            </w:r>
          </w:p>
        </w:tc>
      </w:tr>
    </w:tbl>
    <w:p w:rsidR="007B1DAF" w:rsidRPr="002F5C65" w:rsidRDefault="007B1DAF">
      <w:pPr>
        <w:pStyle w:val="normal"/>
      </w:pPr>
    </w:p>
    <w:p w:rsidR="007B1DAF" w:rsidRPr="002F5C65" w:rsidRDefault="007B1DAF">
      <w:pPr>
        <w:pStyle w:val="normal"/>
      </w:pPr>
    </w:p>
    <w:p w:rsidR="007B1DAF" w:rsidRPr="002F5C65" w:rsidRDefault="007B1DAF">
      <w:pPr>
        <w:pStyle w:val="normal"/>
      </w:pPr>
    </w:p>
    <w:p w:rsidR="007B1DAF" w:rsidRPr="002F5C65" w:rsidRDefault="00720F3F">
      <w:pPr>
        <w:pStyle w:val="normal"/>
      </w:pPr>
      <w:r w:rsidRPr="002F5C65">
        <w:lastRenderedPageBreak/>
        <w:br w:type="page"/>
      </w:r>
    </w:p>
    <w:p w:rsidR="007B1DAF" w:rsidRPr="002F5C65" w:rsidRDefault="007B1DAF">
      <w:pPr>
        <w:pStyle w:val="normal"/>
      </w:pPr>
    </w:p>
    <w:p w:rsidR="007B1DAF" w:rsidRPr="002F5C65" w:rsidRDefault="007B1DAF">
      <w:pPr>
        <w:pStyle w:val="normal"/>
      </w:pPr>
    </w:p>
    <w:p w:rsidR="007B1DAF" w:rsidRPr="002F5C65" w:rsidRDefault="007B1DAF">
      <w:pPr>
        <w:pStyle w:val="normal"/>
      </w:pPr>
    </w:p>
    <w:p w:rsidR="007B1DAF" w:rsidRPr="002F5C65" w:rsidRDefault="007B1DAF">
      <w:pPr>
        <w:pStyle w:val="normal"/>
      </w:pPr>
    </w:p>
    <w:p w:rsidR="007B1DAF" w:rsidRPr="002F5C65" w:rsidRDefault="007B1DAF">
      <w:pPr>
        <w:pStyle w:val="normal"/>
      </w:pPr>
    </w:p>
    <w:p w:rsidR="007B1DAF" w:rsidRPr="002F5C65" w:rsidRDefault="007B1DAF">
      <w:pPr>
        <w:pStyle w:val="normal"/>
      </w:pPr>
    </w:p>
    <w:tbl>
      <w:tblPr>
        <w:tblStyle w:val="a7"/>
        <w:tblW w:w="15300" w:type="dxa"/>
        <w:jc w:val="center"/>
        <w:tblInd w:w="0" w:type="dxa"/>
        <w:tblLayout w:type="fixed"/>
        <w:tblLook w:val="0000"/>
      </w:tblPr>
      <w:tblGrid>
        <w:gridCol w:w="3129"/>
        <w:gridCol w:w="7159"/>
        <w:gridCol w:w="1417"/>
        <w:gridCol w:w="1276"/>
        <w:gridCol w:w="1134"/>
        <w:gridCol w:w="1185"/>
      </w:tblGrid>
      <w:tr w:rsidR="007B1DAF" w:rsidRPr="002F5C65">
        <w:trPr>
          <w:trHeight w:val="40"/>
          <w:jc w:val="center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</w:pPr>
            <w:r w:rsidRPr="002F5C65">
              <w:rPr>
                <w:b/>
                <w:sz w:val="24"/>
                <w:szCs w:val="24"/>
              </w:rPr>
              <w:t xml:space="preserve">Показатели программы второго уровня </w:t>
            </w:r>
            <w:r w:rsidRPr="002F5C65">
              <w:rPr>
                <w:b/>
                <w:sz w:val="24"/>
                <w:szCs w:val="24"/>
              </w:rPr>
              <w:br/>
              <w:t>(используются в аналитических целях)</w:t>
            </w:r>
            <w:r w:rsidRPr="002F5C65">
              <w:rPr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7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sz w:val="24"/>
                <w:szCs w:val="24"/>
              </w:rPr>
              <w:t>Показатель</w:t>
            </w:r>
            <w:r w:rsidRPr="002F5C65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sz w:val="24"/>
                <w:szCs w:val="24"/>
              </w:rPr>
              <w:t>Базовое значение</w:t>
            </w:r>
          </w:p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sz w:val="24"/>
                <w:szCs w:val="24"/>
              </w:rPr>
              <w:t xml:space="preserve">(2015) 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sz w:val="24"/>
                <w:szCs w:val="24"/>
              </w:rPr>
              <w:t>Период, год</w:t>
            </w:r>
          </w:p>
        </w:tc>
      </w:tr>
      <w:tr w:rsidR="007B1DAF" w:rsidRPr="002F5C65">
        <w:trPr>
          <w:trHeight w:val="180"/>
          <w:jc w:val="center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</w:tc>
        <w:tc>
          <w:tcPr>
            <w:tcW w:w="7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76" w:lineRule="auto"/>
              <w:contextualSpacing w:val="0"/>
            </w:pPr>
          </w:p>
          <w:p w:rsidR="007B1DAF" w:rsidRPr="002F5C65" w:rsidRDefault="007B1DAF">
            <w:pPr>
              <w:pStyle w:val="normal"/>
              <w:spacing w:line="220" w:lineRule="auto"/>
              <w:contextualSpacing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sz w:val="24"/>
                <w:szCs w:val="24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sz w:val="24"/>
                <w:szCs w:val="24"/>
              </w:rPr>
              <w:t>2018</w:t>
            </w:r>
          </w:p>
        </w:tc>
      </w:tr>
      <w:tr w:rsidR="007B1DAF" w:rsidRPr="002F5C65">
        <w:trPr>
          <w:trHeight w:val="160"/>
          <w:jc w:val="center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spacing w:line="220" w:lineRule="auto"/>
              <w:contextualSpacing w:val="0"/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numPr>
                <w:ilvl w:val="0"/>
                <w:numId w:val="2"/>
              </w:numPr>
              <w:spacing w:line="220" w:lineRule="auto"/>
              <w:ind w:left="14" w:firstLine="273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Количество созданных новых рабочих мест, не связанных с деятельностью градообразующего предприятия, в секторе МСП, тыс.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proofErr w:type="spellStart"/>
            <w:proofErr w:type="gramStart"/>
            <w:r w:rsidRPr="002F5C65">
              <w:rPr>
                <w:i/>
                <w:sz w:val="24"/>
                <w:szCs w:val="24"/>
              </w:rPr>
              <w:t>аналити-ческий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2,649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5,473</w:t>
            </w:r>
          </w:p>
        </w:tc>
      </w:tr>
      <w:tr w:rsidR="007B1DAF" w:rsidRPr="002F5C65">
        <w:trPr>
          <w:trHeight w:val="240"/>
          <w:jc w:val="center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spacing w:line="220" w:lineRule="auto"/>
              <w:contextualSpacing w:val="0"/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numPr>
                <w:ilvl w:val="0"/>
                <w:numId w:val="2"/>
              </w:numPr>
              <w:spacing w:line="220" w:lineRule="auto"/>
              <w:ind w:left="14" w:firstLine="273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Количество созданных новых рабочих мест, не связанных с деятельностью градообразующего предприятия, за счет поддержки, оказываемой некоммерческой организацией «Фонд развития моногородов», тыс.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D77A03" w:rsidRDefault="00720F3F" w:rsidP="003B648B">
            <w:pPr>
              <w:pStyle w:val="normal"/>
              <w:spacing w:line="220" w:lineRule="auto"/>
              <w:contextualSpacing w:val="0"/>
              <w:jc w:val="center"/>
            </w:pPr>
            <w:r w:rsidRPr="00D77A03">
              <w:rPr>
                <w:i/>
                <w:sz w:val="24"/>
                <w:szCs w:val="24"/>
              </w:rPr>
              <w:t>0,3</w:t>
            </w:r>
            <w:r w:rsidR="003B648B" w:rsidRPr="00D77A0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D77A03" w:rsidRDefault="00720F3F" w:rsidP="003B648B">
            <w:pPr>
              <w:pStyle w:val="normal"/>
              <w:spacing w:line="220" w:lineRule="auto"/>
              <w:contextualSpacing w:val="0"/>
              <w:jc w:val="center"/>
            </w:pPr>
            <w:r w:rsidRPr="00D77A03">
              <w:rPr>
                <w:i/>
                <w:sz w:val="24"/>
                <w:szCs w:val="24"/>
              </w:rPr>
              <w:t>2,0</w:t>
            </w:r>
            <w:r w:rsidR="003B648B" w:rsidRPr="00D77A03">
              <w:rPr>
                <w:i/>
                <w:sz w:val="24"/>
                <w:szCs w:val="24"/>
              </w:rPr>
              <w:t>1</w:t>
            </w:r>
          </w:p>
        </w:tc>
      </w:tr>
      <w:tr w:rsidR="007B1DAF" w:rsidRPr="002F5C65">
        <w:trPr>
          <w:trHeight w:val="300"/>
          <w:jc w:val="center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spacing w:line="220" w:lineRule="auto"/>
              <w:contextualSpacing w:val="0"/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numPr>
                <w:ilvl w:val="0"/>
                <w:numId w:val="2"/>
              </w:numPr>
              <w:spacing w:line="220" w:lineRule="auto"/>
              <w:ind w:left="14" w:firstLine="273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Количество созданных новых рабочих мест, не связанных с деятельностью градообразующего предприятия, на предприятиях-резидентах территории опережающего социально-экономического развития, тыс.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0,05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0,357</w:t>
            </w:r>
          </w:p>
        </w:tc>
      </w:tr>
      <w:tr w:rsidR="007B1DAF" w:rsidRPr="002F5C65">
        <w:trPr>
          <w:trHeight w:val="160"/>
          <w:jc w:val="center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spacing w:line="220" w:lineRule="auto"/>
              <w:contextualSpacing w:val="0"/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numPr>
                <w:ilvl w:val="0"/>
                <w:numId w:val="2"/>
              </w:numPr>
              <w:spacing w:line="220" w:lineRule="auto"/>
              <w:ind w:left="14" w:firstLine="273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Количество созданных новых рабочих мест, связанных с деятельностью градообразующего предприятия, тыс.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0,097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0,193</w:t>
            </w:r>
          </w:p>
        </w:tc>
      </w:tr>
      <w:tr w:rsidR="007B1DAF" w:rsidRPr="002F5C65">
        <w:trPr>
          <w:trHeight w:val="160"/>
          <w:jc w:val="center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spacing w:line="220" w:lineRule="auto"/>
              <w:contextualSpacing w:val="0"/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numPr>
                <w:ilvl w:val="0"/>
                <w:numId w:val="2"/>
              </w:numPr>
              <w:spacing w:line="220" w:lineRule="auto"/>
              <w:ind w:left="14" w:firstLine="273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 xml:space="preserve">Объем привлеченных инвестиций в основной капитал без учета деятельности градообразующего предприятия, </w:t>
            </w:r>
            <w:proofErr w:type="spellStart"/>
            <w:proofErr w:type="gramStart"/>
            <w:r w:rsidRPr="002F5C65">
              <w:rPr>
                <w:i/>
                <w:sz w:val="24"/>
                <w:szCs w:val="24"/>
              </w:rPr>
              <w:t>млн</w:t>
            </w:r>
            <w:proofErr w:type="spellEnd"/>
            <w:proofErr w:type="gramEnd"/>
            <w:r w:rsidRPr="002F5C65">
              <w:rPr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27833,4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40348,4</w:t>
            </w:r>
          </w:p>
        </w:tc>
      </w:tr>
      <w:tr w:rsidR="007B1DAF" w:rsidRPr="002F5C65">
        <w:trPr>
          <w:trHeight w:val="160"/>
          <w:jc w:val="center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spacing w:line="220" w:lineRule="auto"/>
              <w:contextualSpacing w:val="0"/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numPr>
                <w:ilvl w:val="0"/>
                <w:numId w:val="2"/>
              </w:numPr>
              <w:spacing w:line="220" w:lineRule="auto"/>
              <w:ind w:left="14" w:firstLine="273"/>
            </w:pPr>
            <w:r w:rsidRPr="002F5C65">
              <w:rPr>
                <w:i/>
                <w:sz w:val="24"/>
                <w:szCs w:val="24"/>
              </w:rPr>
              <w:t xml:space="preserve">Объем привлеченных инвестиций в основной капитал в секторе МСП, </w:t>
            </w:r>
            <w:proofErr w:type="spellStart"/>
            <w:proofErr w:type="gramStart"/>
            <w:r w:rsidRPr="002F5C65">
              <w:rPr>
                <w:i/>
                <w:sz w:val="24"/>
                <w:szCs w:val="24"/>
              </w:rPr>
              <w:t>млн</w:t>
            </w:r>
            <w:proofErr w:type="spellEnd"/>
            <w:proofErr w:type="gramEnd"/>
            <w:r w:rsidRPr="002F5C65">
              <w:rPr>
                <w:i/>
                <w:sz w:val="24"/>
                <w:szCs w:val="24"/>
              </w:rPr>
              <w:t xml:space="preserve"> руб.</w:t>
            </w:r>
            <w:r w:rsidRPr="002F5C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7473,3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15478,1</w:t>
            </w:r>
          </w:p>
        </w:tc>
      </w:tr>
      <w:tr w:rsidR="007B1DAF" w:rsidRPr="002F5C65">
        <w:trPr>
          <w:trHeight w:val="160"/>
          <w:jc w:val="center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spacing w:line="220" w:lineRule="auto"/>
              <w:contextualSpacing w:val="0"/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numPr>
                <w:ilvl w:val="0"/>
                <w:numId w:val="2"/>
              </w:numPr>
              <w:spacing w:line="220" w:lineRule="auto"/>
              <w:ind w:left="14" w:firstLine="273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 xml:space="preserve">Объем привлеченных инвестиций в основной капитал при поддержке, оказываемой некоммерческой организацией «Фонд развития моногородов» (без учета средств Фонда), </w:t>
            </w:r>
            <w:proofErr w:type="spellStart"/>
            <w:proofErr w:type="gramStart"/>
            <w:r w:rsidRPr="002F5C65">
              <w:rPr>
                <w:i/>
                <w:sz w:val="24"/>
                <w:szCs w:val="24"/>
              </w:rPr>
              <w:t>млн</w:t>
            </w:r>
            <w:proofErr w:type="spellEnd"/>
            <w:proofErr w:type="gramEnd"/>
            <w:r w:rsidRPr="002F5C65">
              <w:rPr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D77A03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D77A0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D77A03" w:rsidRDefault="003B648B">
            <w:pPr>
              <w:pStyle w:val="normal"/>
              <w:spacing w:line="220" w:lineRule="auto"/>
              <w:contextualSpacing w:val="0"/>
              <w:jc w:val="center"/>
            </w:pPr>
            <w:r w:rsidRPr="00D77A03">
              <w:rPr>
                <w:i/>
                <w:sz w:val="24"/>
                <w:szCs w:val="24"/>
              </w:rPr>
              <w:t>650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D77A03" w:rsidRDefault="003B648B">
            <w:pPr>
              <w:pStyle w:val="normal"/>
              <w:spacing w:line="220" w:lineRule="auto"/>
              <w:contextualSpacing w:val="0"/>
              <w:jc w:val="center"/>
            </w:pPr>
            <w:r w:rsidRPr="00D77A03">
              <w:rPr>
                <w:i/>
                <w:sz w:val="24"/>
                <w:szCs w:val="24"/>
              </w:rPr>
              <w:t>3500</w:t>
            </w:r>
          </w:p>
        </w:tc>
      </w:tr>
      <w:tr w:rsidR="007B1DAF" w:rsidRPr="002F5C65">
        <w:trPr>
          <w:trHeight w:val="160"/>
          <w:jc w:val="center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spacing w:line="220" w:lineRule="auto"/>
              <w:contextualSpacing w:val="0"/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numPr>
                <w:ilvl w:val="0"/>
                <w:numId w:val="2"/>
              </w:numPr>
              <w:spacing w:line="220" w:lineRule="auto"/>
              <w:ind w:left="14" w:firstLine="273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 xml:space="preserve">Объем привлеченных инвестиций предприятиями-резидентами территории опережающего социально-экономического развития, </w:t>
            </w:r>
            <w:proofErr w:type="spellStart"/>
            <w:proofErr w:type="gramStart"/>
            <w:r w:rsidRPr="002F5C65">
              <w:rPr>
                <w:i/>
                <w:sz w:val="24"/>
                <w:szCs w:val="24"/>
              </w:rPr>
              <w:t>млн</w:t>
            </w:r>
            <w:proofErr w:type="spellEnd"/>
            <w:proofErr w:type="gramEnd"/>
            <w:r w:rsidRPr="002F5C65">
              <w:rPr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600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1973,6</w:t>
            </w:r>
          </w:p>
        </w:tc>
      </w:tr>
      <w:tr w:rsidR="007B1DAF" w:rsidRPr="002F5C65">
        <w:trPr>
          <w:trHeight w:val="160"/>
          <w:jc w:val="center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spacing w:line="220" w:lineRule="auto"/>
              <w:contextualSpacing w:val="0"/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numPr>
                <w:ilvl w:val="0"/>
                <w:numId w:val="2"/>
              </w:numPr>
              <w:spacing w:line="220" w:lineRule="auto"/>
              <w:ind w:left="14" w:firstLine="273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 xml:space="preserve">Объем привлеченных инвестиций градообразующим предприятием, </w:t>
            </w:r>
            <w:proofErr w:type="spellStart"/>
            <w:proofErr w:type="gramStart"/>
            <w:r w:rsidRPr="002F5C65">
              <w:rPr>
                <w:i/>
                <w:sz w:val="24"/>
                <w:szCs w:val="24"/>
              </w:rPr>
              <w:t>млн</w:t>
            </w:r>
            <w:proofErr w:type="spellEnd"/>
            <w:proofErr w:type="gramEnd"/>
            <w:r w:rsidRPr="002F5C65">
              <w:rPr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2500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</w:pPr>
            <w:r w:rsidRPr="002F5C65">
              <w:rPr>
                <w:i/>
                <w:sz w:val="24"/>
                <w:szCs w:val="24"/>
              </w:rPr>
              <w:t>5000</w:t>
            </w:r>
          </w:p>
        </w:tc>
      </w:tr>
      <w:tr w:rsidR="007B1DAF" w:rsidRPr="002F5C65">
        <w:trPr>
          <w:trHeight w:val="180"/>
          <w:jc w:val="center"/>
        </w:trPr>
        <w:tc>
          <w:tcPr>
            <w:tcW w:w="15300" w:type="dxa"/>
            <w:gridSpan w:val="6"/>
            <w:tcBorders>
              <w:top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7B1DAF" w:rsidRPr="002F5C65" w:rsidRDefault="007B1DAF">
            <w:pPr>
              <w:pStyle w:val="normal"/>
              <w:spacing w:line="220" w:lineRule="auto"/>
              <w:contextualSpacing w:val="0"/>
            </w:pPr>
          </w:p>
        </w:tc>
      </w:tr>
      <w:tr w:rsidR="007B1DAF" w:rsidRPr="002F5C65">
        <w:trPr>
          <w:trHeight w:val="380"/>
          <w:jc w:val="center"/>
        </w:trPr>
        <w:tc>
          <w:tcPr>
            <w:tcW w:w="15300" w:type="dxa"/>
            <w:gridSpan w:val="6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B1DAF">
            <w:pPr>
              <w:pStyle w:val="normal"/>
              <w:spacing w:line="220" w:lineRule="auto"/>
              <w:contextualSpacing w:val="0"/>
            </w:pPr>
          </w:p>
        </w:tc>
      </w:tr>
      <w:tr w:rsidR="007B1DAF" w:rsidRPr="002F5C65">
        <w:trPr>
          <w:trHeight w:val="320"/>
          <w:jc w:val="center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</w:pPr>
            <w:r w:rsidRPr="002F5C65">
              <w:rPr>
                <w:b/>
                <w:sz w:val="24"/>
                <w:szCs w:val="24"/>
              </w:rPr>
              <w:t>Результаты программы</w:t>
            </w:r>
          </w:p>
        </w:tc>
        <w:tc>
          <w:tcPr>
            <w:tcW w:w="1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1.Внедрено проектное управление в работе ОМСУ г. Новокузнецка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2.Создано Агентство по развитию территории моногорода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proofErr w:type="gramStart"/>
            <w:r w:rsidRPr="002F5C65">
              <w:rPr>
                <w:i/>
                <w:sz w:val="24"/>
                <w:szCs w:val="24"/>
              </w:rPr>
              <w:t xml:space="preserve">3.Реализованы </w:t>
            </w:r>
            <w:r w:rsidR="003B648B">
              <w:rPr>
                <w:i/>
                <w:sz w:val="24"/>
                <w:szCs w:val="24"/>
              </w:rPr>
              <w:t>2</w:t>
            </w:r>
            <w:r w:rsidRPr="002F5C65">
              <w:rPr>
                <w:i/>
                <w:sz w:val="24"/>
                <w:szCs w:val="24"/>
              </w:rPr>
              <w:t xml:space="preserve"> инвестиционных проекта в рамках взаимодействия с НО «Фонд развития моногородов», создано 20</w:t>
            </w:r>
            <w:r w:rsidR="003B648B">
              <w:rPr>
                <w:i/>
                <w:sz w:val="24"/>
                <w:szCs w:val="24"/>
              </w:rPr>
              <w:t>1</w:t>
            </w:r>
            <w:r w:rsidRPr="002F5C65">
              <w:rPr>
                <w:i/>
                <w:sz w:val="24"/>
                <w:szCs w:val="24"/>
              </w:rPr>
              <w:t xml:space="preserve">0 рабочих мест, привлечено инвестиций по проектам в размере </w:t>
            </w:r>
            <w:r w:rsidR="003B648B">
              <w:rPr>
                <w:i/>
                <w:sz w:val="24"/>
                <w:szCs w:val="24"/>
              </w:rPr>
              <w:t>350</w:t>
            </w:r>
            <w:r w:rsidRPr="002F5C65">
              <w:rPr>
                <w:i/>
                <w:sz w:val="24"/>
                <w:szCs w:val="24"/>
              </w:rPr>
              <w:t>0 млн. рублей.</w:t>
            </w:r>
            <w:proofErr w:type="gramEnd"/>
            <w:r w:rsidRPr="002F5C65">
              <w:rPr>
                <w:i/>
                <w:sz w:val="24"/>
                <w:szCs w:val="24"/>
              </w:rPr>
              <w:t xml:space="preserve"> Получена государственная поддержка инвестиционных проектов в части строительства </w:t>
            </w:r>
            <w:r w:rsidR="003B648B">
              <w:rPr>
                <w:i/>
                <w:sz w:val="24"/>
                <w:szCs w:val="24"/>
              </w:rPr>
              <w:t>2</w:t>
            </w:r>
            <w:r w:rsidRPr="002F5C65">
              <w:rPr>
                <w:i/>
                <w:sz w:val="24"/>
                <w:szCs w:val="24"/>
              </w:rPr>
              <w:t xml:space="preserve"> объектов инженерной и транспортной инфраструктуры, с объемом инвестиций </w:t>
            </w:r>
            <w:r w:rsidR="003B648B">
              <w:rPr>
                <w:i/>
                <w:sz w:val="24"/>
                <w:szCs w:val="24"/>
              </w:rPr>
              <w:t>16</w:t>
            </w:r>
            <w:r w:rsidRPr="002F5C65">
              <w:rPr>
                <w:i/>
                <w:sz w:val="24"/>
                <w:szCs w:val="24"/>
              </w:rPr>
              <w:t xml:space="preserve">00 млн. рублей. 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4.Реализованы 4 инвестиционных проекта в качестве резидентов «Территории опережающего социально-экономического развития Новокузнецк», создано 357 рабочих мест, сумма инвестиций составила 1,9 млрд. рублей.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5.Построена набережная реки Томь в Центральном районе.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6. Проведена реставрация и благоустроена прилегающая территория 3-х объектов (ДК « Алюминщик», Кузнецкая крепость, музей Ф.М. Достоевского) в рамках празднования 400-летия Новокузнецка на федеральном уровне.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7. Построена 1 очередь частной общеобразовательной школы на 210 учащихся со спортивным комплексом и актовым залом в Центральном районе.</w:t>
            </w:r>
          </w:p>
          <w:p w:rsidR="007B1DAF" w:rsidRPr="002F5C65" w:rsidRDefault="00CF29B5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  <w:r w:rsidR="00720F3F" w:rsidRPr="002F5C65">
              <w:rPr>
                <w:i/>
                <w:sz w:val="24"/>
                <w:szCs w:val="24"/>
              </w:rPr>
              <w:t xml:space="preserve">. Произведен ремонт улицы Кирова, Ильинского шоссе и Хлебозаводской улицы в Центральном районе, </w:t>
            </w:r>
            <w:r w:rsidR="00720F3F" w:rsidRPr="002F5C65">
              <w:rPr>
                <w:i/>
                <w:sz w:val="24"/>
                <w:szCs w:val="24"/>
              </w:rPr>
              <w:lastRenderedPageBreak/>
              <w:t xml:space="preserve">Листвянского и </w:t>
            </w:r>
            <w:proofErr w:type="spellStart"/>
            <w:r w:rsidR="00720F3F" w:rsidRPr="002F5C65">
              <w:rPr>
                <w:i/>
                <w:sz w:val="24"/>
                <w:szCs w:val="24"/>
              </w:rPr>
              <w:t>Кондомского</w:t>
            </w:r>
            <w:proofErr w:type="spellEnd"/>
            <w:r w:rsidR="00720F3F" w:rsidRPr="002F5C65">
              <w:rPr>
                <w:i/>
                <w:sz w:val="24"/>
                <w:szCs w:val="24"/>
              </w:rPr>
              <w:t xml:space="preserve"> шоссе в Куйбышевском районе.</w:t>
            </w:r>
          </w:p>
          <w:p w:rsidR="007B1DAF" w:rsidRPr="002F5C65" w:rsidRDefault="00CF29B5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  <w:r w:rsidR="00720F3F" w:rsidRPr="002F5C65">
              <w:rPr>
                <w:i/>
                <w:sz w:val="24"/>
                <w:szCs w:val="24"/>
              </w:rPr>
              <w:t xml:space="preserve">. Построена </w:t>
            </w:r>
            <w:r w:rsidR="0085359B" w:rsidRPr="002F5C65">
              <w:rPr>
                <w:i/>
                <w:sz w:val="24"/>
                <w:szCs w:val="24"/>
              </w:rPr>
              <w:t>1</w:t>
            </w:r>
            <w:r w:rsidR="00720F3F" w:rsidRPr="002F5C65">
              <w:rPr>
                <w:i/>
                <w:sz w:val="24"/>
                <w:szCs w:val="24"/>
              </w:rPr>
              <w:t xml:space="preserve"> очередь медицинского клинического центра «</w:t>
            </w:r>
            <w:proofErr w:type="spellStart"/>
            <w:r w:rsidR="00720F3F" w:rsidRPr="002F5C65">
              <w:rPr>
                <w:i/>
                <w:sz w:val="24"/>
                <w:szCs w:val="24"/>
              </w:rPr>
              <w:t>Grand</w:t>
            </w:r>
            <w:proofErr w:type="spellEnd"/>
            <w:r w:rsidR="00720F3F" w:rsidRPr="002F5C6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20F3F" w:rsidRPr="002F5C65">
              <w:rPr>
                <w:i/>
                <w:sz w:val="24"/>
                <w:szCs w:val="24"/>
              </w:rPr>
              <w:t>Medica</w:t>
            </w:r>
            <w:proofErr w:type="spellEnd"/>
            <w:r w:rsidR="00720F3F" w:rsidRPr="002F5C65">
              <w:rPr>
                <w:i/>
                <w:sz w:val="24"/>
                <w:szCs w:val="24"/>
              </w:rPr>
              <w:t>» и благоустроена прилегающая территория.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1</w:t>
            </w:r>
            <w:r w:rsidR="00CF29B5">
              <w:rPr>
                <w:i/>
                <w:sz w:val="24"/>
                <w:szCs w:val="24"/>
              </w:rPr>
              <w:t>0</w:t>
            </w:r>
            <w:r w:rsidRPr="002F5C65">
              <w:rPr>
                <w:i/>
                <w:sz w:val="24"/>
                <w:szCs w:val="24"/>
              </w:rPr>
              <w:t>. Построен музей ретро-автомобилей по ул. Тольятти в Центральном районе г. Новокузнецка и благоустроена прилегающая территория.</w:t>
            </w:r>
          </w:p>
          <w:p w:rsidR="007B1DAF" w:rsidRPr="002F5C65" w:rsidRDefault="00CF29B5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  <w:r w:rsidR="00720F3F" w:rsidRPr="002F5C65">
              <w:rPr>
                <w:i/>
                <w:sz w:val="24"/>
                <w:szCs w:val="24"/>
              </w:rPr>
              <w:t>. Внедрена медицинская информационная система, подключенная к защищенной сети передачи данных субъекта Российской Федерации, интегрированная с региональной медицинской информационной системой субъекта Российской Федерации и компонентами Единой государственной системы в сфере здравоохранения.</w:t>
            </w:r>
          </w:p>
          <w:p w:rsidR="007B1DAF" w:rsidRPr="002F5C65" w:rsidRDefault="00720F3F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1</w:t>
            </w:r>
            <w:r w:rsidR="00CF29B5">
              <w:rPr>
                <w:i/>
                <w:sz w:val="24"/>
                <w:szCs w:val="24"/>
              </w:rPr>
              <w:t>2</w:t>
            </w:r>
            <w:r w:rsidRPr="002F5C65">
              <w:rPr>
                <w:i/>
                <w:sz w:val="24"/>
                <w:szCs w:val="24"/>
              </w:rPr>
              <w:t>. Получено положительное заключение экспертизы по проекту школы нового типа на 825 ученических мест в Заводском районе.</w:t>
            </w:r>
          </w:p>
          <w:p w:rsidR="007B1DAF" w:rsidRPr="00D77A03" w:rsidRDefault="00CF29B5" w:rsidP="003F5010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  <w:r w:rsidR="00720F3F" w:rsidRPr="002F5C65">
              <w:rPr>
                <w:i/>
                <w:sz w:val="24"/>
                <w:szCs w:val="24"/>
              </w:rPr>
              <w:t xml:space="preserve">. Начата реализация </w:t>
            </w:r>
            <w:r w:rsidR="003F5010">
              <w:rPr>
                <w:i/>
                <w:sz w:val="24"/>
                <w:szCs w:val="24"/>
              </w:rPr>
              <w:t>2</w:t>
            </w:r>
            <w:r w:rsidR="00720F3F" w:rsidRPr="002F5C65">
              <w:rPr>
                <w:i/>
                <w:sz w:val="24"/>
                <w:szCs w:val="24"/>
              </w:rPr>
              <w:t xml:space="preserve"> новых инвестиционных проектов: в рамках строительства </w:t>
            </w:r>
            <w:proofErr w:type="spellStart"/>
            <w:proofErr w:type="gramStart"/>
            <w:r w:rsidR="00720F3F" w:rsidRPr="002F5C65">
              <w:rPr>
                <w:i/>
                <w:sz w:val="24"/>
                <w:szCs w:val="24"/>
              </w:rPr>
              <w:t>агро-промышленного</w:t>
            </w:r>
            <w:proofErr w:type="spellEnd"/>
            <w:proofErr w:type="gramEnd"/>
            <w:r w:rsidR="00720F3F" w:rsidRPr="002F5C65">
              <w:rPr>
                <w:i/>
                <w:sz w:val="24"/>
                <w:szCs w:val="24"/>
              </w:rPr>
              <w:t xml:space="preserve"> комплекса «</w:t>
            </w:r>
            <w:proofErr w:type="spellStart"/>
            <w:r w:rsidR="00720F3F" w:rsidRPr="002F5C65">
              <w:rPr>
                <w:i/>
                <w:sz w:val="24"/>
                <w:szCs w:val="24"/>
              </w:rPr>
              <w:t>Ариант-Сибирь</w:t>
            </w:r>
            <w:proofErr w:type="spellEnd"/>
            <w:r w:rsidR="00720F3F" w:rsidRPr="002F5C65">
              <w:rPr>
                <w:i/>
                <w:sz w:val="24"/>
                <w:szCs w:val="24"/>
              </w:rPr>
              <w:t xml:space="preserve">» на содержание 260 тысяч свиней – введение в эксплуатацию племенного репродуктора на 2 тысячи свиноматок и сушильно-сортировочного комплекса с элеватором; модернизация </w:t>
            </w:r>
            <w:r w:rsidR="00720F3F" w:rsidRPr="00D77A03">
              <w:rPr>
                <w:i/>
                <w:sz w:val="24"/>
                <w:szCs w:val="24"/>
              </w:rPr>
              <w:t>производства ОАО «Энергия Холдинг», с целью выпуска инновационной продукции для горнодобывающей отрасли</w:t>
            </w:r>
            <w:r w:rsidR="003F5010" w:rsidRPr="00D77A03">
              <w:rPr>
                <w:i/>
                <w:sz w:val="24"/>
                <w:szCs w:val="24"/>
              </w:rPr>
              <w:t>.</w:t>
            </w:r>
          </w:p>
          <w:p w:rsidR="00D77A03" w:rsidRPr="002F5C65" w:rsidRDefault="00CF29B5" w:rsidP="00D77A03">
            <w:pPr>
              <w:pStyle w:val="normal"/>
              <w:contextualSpacing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  <w:r w:rsidR="00D77A03" w:rsidRPr="00D77A03">
              <w:rPr>
                <w:i/>
                <w:sz w:val="24"/>
                <w:szCs w:val="24"/>
              </w:rPr>
              <w:t xml:space="preserve">.Благоустроен сквер имени А.И. </w:t>
            </w:r>
            <w:proofErr w:type="spellStart"/>
            <w:r w:rsidR="00D77A03" w:rsidRPr="00D77A03">
              <w:rPr>
                <w:i/>
                <w:sz w:val="24"/>
                <w:szCs w:val="24"/>
              </w:rPr>
              <w:t>Выпова</w:t>
            </w:r>
            <w:proofErr w:type="spellEnd"/>
            <w:r w:rsidR="00D77A03" w:rsidRPr="00D77A03">
              <w:rPr>
                <w:i/>
                <w:sz w:val="24"/>
                <w:szCs w:val="24"/>
              </w:rPr>
              <w:t>. Произведены: ремонт пешеходных тротуаров, устройство торшерного освещения, ремонт монументальной архитектурной композиции, установка малых архитектурных форм, укладка тротуарной плитки.</w:t>
            </w:r>
          </w:p>
        </w:tc>
      </w:tr>
      <w:tr w:rsidR="007B1DAF" w:rsidRPr="002F5C65">
        <w:trPr>
          <w:trHeight w:val="60"/>
          <w:jc w:val="center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</w:pPr>
            <w:r w:rsidRPr="002F5C65">
              <w:rPr>
                <w:b/>
                <w:sz w:val="24"/>
                <w:szCs w:val="24"/>
              </w:rPr>
              <w:lastRenderedPageBreak/>
              <w:t>Описание модели функционирования результатов программы</w:t>
            </w:r>
          </w:p>
        </w:tc>
        <w:tc>
          <w:tcPr>
            <w:tcW w:w="1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B1DAF" w:rsidRPr="002F5C65" w:rsidRDefault="00720F3F">
            <w:pPr>
              <w:pStyle w:val="normal"/>
              <w:widowControl/>
              <w:ind w:firstLine="156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Внедрение проектного управления в деятельности ОМСУ Новокузнецка позволит сократить сроки реализации проектов, уменьшить объем ресурсов, выделяемых на реализацию проектов, повысить ответственность исполнителей за конечный результат, вовлечь в экспертизу и мониторинг реализации проектов активную часть населения города.</w:t>
            </w:r>
          </w:p>
          <w:p w:rsidR="007B1DAF" w:rsidRPr="002F5C65" w:rsidRDefault="00720F3F">
            <w:pPr>
              <w:pStyle w:val="normal"/>
              <w:widowControl/>
              <w:ind w:firstLine="214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 xml:space="preserve">Создание Агентства по развитию территорий позволит системно решать задачу по повышению инвестиционной привлекательности территории, будет проведен подробный маркетинговый анализ и оценка свободных ниш, сформирована база инвестиционных площадок, разработаны типовые </w:t>
            </w:r>
            <w:proofErr w:type="spellStart"/>
            <w:proofErr w:type="gramStart"/>
            <w:r w:rsidRPr="002F5C65">
              <w:rPr>
                <w:i/>
                <w:sz w:val="24"/>
                <w:szCs w:val="24"/>
              </w:rPr>
              <w:t>бизнес-проекты</w:t>
            </w:r>
            <w:proofErr w:type="spellEnd"/>
            <w:proofErr w:type="gramEnd"/>
            <w:r w:rsidRPr="002F5C65">
              <w:rPr>
                <w:i/>
                <w:sz w:val="24"/>
                <w:szCs w:val="24"/>
              </w:rPr>
              <w:t xml:space="preserve">, выстроена система эффективного взаимодействия с инвесторами, институтами развития и предпринимательским сообществом. Таким образом, на территории Новокузнецкого городского округа будут осуществляться функции информационного центра, центра компетенции, кооперации, </w:t>
            </w:r>
            <w:proofErr w:type="spellStart"/>
            <w:r w:rsidRPr="002F5C65">
              <w:rPr>
                <w:i/>
                <w:sz w:val="24"/>
                <w:szCs w:val="24"/>
              </w:rPr>
              <w:t>франчайзинга</w:t>
            </w:r>
            <w:proofErr w:type="spellEnd"/>
            <w:r w:rsidRPr="002F5C65">
              <w:rPr>
                <w:i/>
                <w:sz w:val="24"/>
                <w:szCs w:val="24"/>
              </w:rPr>
              <w:t xml:space="preserve"> и муниципально-частного партнерства, что станет серьезной поддержкой, не только для начинающих и действующих предпринимателей, а также и для </w:t>
            </w:r>
            <w:r w:rsidRPr="002F5C65">
              <w:rPr>
                <w:i/>
                <w:sz w:val="24"/>
                <w:szCs w:val="24"/>
              </w:rPr>
              <w:lastRenderedPageBreak/>
              <w:t xml:space="preserve">крупных инвесторов, решивших </w:t>
            </w:r>
            <w:proofErr w:type="gramStart"/>
            <w:r w:rsidRPr="002F5C65">
              <w:rPr>
                <w:i/>
                <w:sz w:val="24"/>
                <w:szCs w:val="24"/>
              </w:rPr>
              <w:t>разместить бизнес</w:t>
            </w:r>
            <w:proofErr w:type="gramEnd"/>
            <w:r w:rsidRPr="002F5C65">
              <w:rPr>
                <w:i/>
                <w:sz w:val="24"/>
                <w:szCs w:val="24"/>
              </w:rPr>
              <w:t xml:space="preserve"> на территории городского округа. Кроме того, такой инструмент позволит более оперативно решать проблемы предпринимательского сообщества, наладить тесное взаимодействие между бизнесом и органами исполнительной власти, что улучшит инвестиционный климат для развития бизнеса, привлечения инвестиций и создания новых рабочих мест.</w:t>
            </w:r>
          </w:p>
          <w:p w:rsidR="007B1DAF" w:rsidRPr="002F5C65" w:rsidRDefault="00720F3F">
            <w:pPr>
              <w:pStyle w:val="normal"/>
              <w:widowControl/>
              <w:ind w:firstLine="214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 xml:space="preserve">Положительный опыт сотрудничества с НО «Фонд развития моногородов» по строительству объектов инфраструктуры и возможность </w:t>
            </w:r>
            <w:proofErr w:type="spellStart"/>
            <w:r w:rsidRPr="002F5C65">
              <w:rPr>
                <w:i/>
                <w:sz w:val="24"/>
                <w:szCs w:val="24"/>
              </w:rPr>
              <w:t>софинансировать</w:t>
            </w:r>
            <w:proofErr w:type="spellEnd"/>
            <w:r w:rsidRPr="002F5C65">
              <w:rPr>
                <w:i/>
                <w:sz w:val="24"/>
                <w:szCs w:val="24"/>
              </w:rPr>
              <w:t xml:space="preserve"> инвестиционные проекты под 5% годовых позволит привлечь новых инициаторов инвестиционных проектов, а также расширить участие моногорода в других программах поддержки. В результате реализации инвестиционных проектов будет создано более 5 тысяч новых рабочих (временных и постоянных) мест.</w:t>
            </w:r>
          </w:p>
          <w:p w:rsidR="007B1DAF" w:rsidRPr="002F5C65" w:rsidRDefault="00720F3F">
            <w:pPr>
              <w:pStyle w:val="normal"/>
              <w:widowControl/>
              <w:ind w:firstLine="214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 xml:space="preserve">Статус Новокузнецка, как территории опережающего социально-экономического развития, позволит повысить инвестиционную привлекательность города, активизировать предпринимательскую и инвестиционную деятельность, привлечь новых инициаторов инвестиционных проектов. </w:t>
            </w:r>
            <w:proofErr w:type="spellStart"/>
            <w:r w:rsidRPr="002F5C65">
              <w:rPr>
                <w:i/>
                <w:sz w:val="24"/>
                <w:szCs w:val="24"/>
              </w:rPr>
              <w:t>Прогнозно</w:t>
            </w:r>
            <w:proofErr w:type="spellEnd"/>
            <w:r w:rsidRPr="002F5C65">
              <w:rPr>
                <w:i/>
                <w:sz w:val="24"/>
                <w:szCs w:val="24"/>
              </w:rPr>
              <w:t xml:space="preserve"> до 2026 года будет привлечено более 4 </w:t>
            </w:r>
            <w:proofErr w:type="spellStart"/>
            <w:proofErr w:type="gramStart"/>
            <w:r w:rsidRPr="002F5C65">
              <w:rPr>
                <w:i/>
                <w:sz w:val="24"/>
                <w:szCs w:val="24"/>
              </w:rPr>
              <w:t>млрд</w:t>
            </w:r>
            <w:proofErr w:type="spellEnd"/>
            <w:proofErr w:type="gramEnd"/>
            <w:r w:rsidRPr="002F5C65">
              <w:rPr>
                <w:i/>
                <w:sz w:val="24"/>
                <w:szCs w:val="24"/>
              </w:rPr>
              <w:t xml:space="preserve"> рублей инвестиций, а также создано более 2 500 рабочих мест.</w:t>
            </w:r>
          </w:p>
          <w:p w:rsidR="007B1DAF" w:rsidRPr="002F5C65" w:rsidRDefault="00720F3F">
            <w:pPr>
              <w:pStyle w:val="normal"/>
              <w:widowControl/>
              <w:ind w:firstLine="214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Программа «Пять шагов благоустройства» позволит реализовать не менее 5 крупных проектов по благоустройству города. Благоустройство объектов городской среды будет способствовать улучшению оценки жителями города качества жизни, снижению эмиграции в трудоспособном возрасте, росту рождаемости, снижению социальных конфликтов, снижению уличной преступности. Как следствие, это позволит увеличить привлекательность территории для предпринимательства и развития инвестиционной деятельности.</w:t>
            </w:r>
          </w:p>
          <w:p w:rsidR="007B1DAF" w:rsidRPr="002F5C65" w:rsidRDefault="00720F3F">
            <w:pPr>
              <w:pStyle w:val="normal"/>
              <w:widowControl/>
              <w:ind w:firstLine="214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Благодаря реализации проектов в рамках празднования 400-летия Новокузнецка появится возможность принимать группы иногородних туристов, создать удобную рекреационную зону, установить новые контактные экспозиции, благоустроить городское пространство, перейти на новый уровень качества предоставления музейных услуг, а также реализовать туристический потенциал территории.</w:t>
            </w:r>
          </w:p>
          <w:p w:rsidR="007B1DAF" w:rsidRPr="002F5C65" w:rsidRDefault="00720F3F">
            <w:pPr>
              <w:pStyle w:val="normal"/>
              <w:widowControl/>
              <w:ind w:firstLine="214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 xml:space="preserve">В рамках строительства частной начальной общеобразовательной школы в Центральном районе планируется оснащение данной школы современным спортивным инвентарем и оборудованием, создание </w:t>
            </w:r>
            <w:proofErr w:type="gramStart"/>
            <w:r w:rsidRPr="002F5C65">
              <w:rPr>
                <w:i/>
                <w:sz w:val="24"/>
                <w:szCs w:val="24"/>
              </w:rPr>
              <w:t>школы полного дня</w:t>
            </w:r>
            <w:proofErr w:type="gramEnd"/>
            <w:r w:rsidRPr="002F5C65">
              <w:rPr>
                <w:i/>
                <w:sz w:val="24"/>
                <w:szCs w:val="24"/>
              </w:rPr>
              <w:t xml:space="preserve"> с предоставлением услуг дополнительного образования. Современные спортивные площадки и новый спортивный зал сделают занятия физической культурой для учеников более разнообразными и безопасными. Количество созданных новых рабочих мест после введения в эксплуатацию 1 очереди – 37. Наличие частной школы, ориентированной на высокий уровень подготовки учеников, увеличит привлекательность Новокузнецка для высокооплачиваемых специалистов и предпринимателей, участвующих в реализации новых инвестиционных проектов в городе.</w:t>
            </w:r>
          </w:p>
          <w:p w:rsidR="007B1DAF" w:rsidRPr="002F5C65" w:rsidRDefault="00720F3F">
            <w:pPr>
              <w:pStyle w:val="normal"/>
              <w:widowControl/>
              <w:ind w:firstLine="214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lastRenderedPageBreak/>
              <w:t>По результатам реализации программ строительства и реконструкции дорог и магистралей города будет обеспечен необходимый уровень безопасности дорожного движения на дорожной сети, в том числе в части сокращения мест концентрации дорожно-транспортных происшествий, повысится уровень удовлетворенности граждан состоянием дорог.</w:t>
            </w:r>
          </w:p>
          <w:p w:rsidR="007B1DAF" w:rsidRPr="002F5C65" w:rsidRDefault="00720F3F">
            <w:pPr>
              <w:pStyle w:val="normal"/>
              <w:widowControl/>
              <w:ind w:firstLine="214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 xml:space="preserve">Медицинский центр </w:t>
            </w:r>
            <w:proofErr w:type="spellStart"/>
            <w:r w:rsidRPr="002F5C65">
              <w:rPr>
                <w:i/>
                <w:sz w:val="24"/>
                <w:szCs w:val="24"/>
              </w:rPr>
              <w:t>Grand</w:t>
            </w:r>
            <w:proofErr w:type="spellEnd"/>
            <w:r w:rsidRPr="002F5C6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F5C65">
              <w:rPr>
                <w:i/>
                <w:sz w:val="24"/>
                <w:szCs w:val="24"/>
              </w:rPr>
              <w:t>Medica</w:t>
            </w:r>
            <w:proofErr w:type="spellEnd"/>
            <w:r w:rsidRPr="002F5C65">
              <w:rPr>
                <w:i/>
                <w:sz w:val="24"/>
                <w:szCs w:val="24"/>
              </w:rPr>
              <w:t xml:space="preserve"> будет оказывать полный перечень медицинских услуг, от консультативного приема до проведения высокотехнологичных операций и реабилитации пациентов. Планируется открытие отделения</w:t>
            </w:r>
            <w:r w:rsidRPr="002F5C65">
              <w:rPr>
                <w:b/>
                <w:i/>
                <w:sz w:val="24"/>
                <w:szCs w:val="24"/>
              </w:rPr>
              <w:t xml:space="preserve"> </w:t>
            </w:r>
            <w:r w:rsidRPr="002F5C65">
              <w:rPr>
                <w:i/>
                <w:sz w:val="24"/>
                <w:szCs w:val="24"/>
              </w:rPr>
              <w:t>нефрологии и гемодиализа.</w:t>
            </w:r>
            <w:r w:rsidRPr="002F5C65">
              <w:rPr>
                <w:b/>
                <w:i/>
                <w:sz w:val="24"/>
                <w:szCs w:val="24"/>
              </w:rPr>
              <w:t xml:space="preserve"> </w:t>
            </w:r>
            <w:r w:rsidRPr="002F5C65">
              <w:rPr>
                <w:i/>
                <w:sz w:val="24"/>
                <w:szCs w:val="24"/>
              </w:rPr>
              <w:t xml:space="preserve">Основной задачей нового отделения является оказание комплексной неврологической помощи пациентам, лечение больных с хронической почечной недостаточностью на базе отделения реанимации. Частная клиника, специализирующаяся на предоставлении медицинских услуг </w:t>
            </w:r>
            <w:proofErr w:type="spellStart"/>
            <w:r w:rsidRPr="002F5C65">
              <w:rPr>
                <w:i/>
                <w:sz w:val="24"/>
                <w:szCs w:val="24"/>
              </w:rPr>
              <w:t>премиум</w:t>
            </w:r>
            <w:proofErr w:type="spellEnd"/>
            <w:r w:rsidRPr="002F5C65">
              <w:rPr>
                <w:i/>
                <w:sz w:val="24"/>
                <w:szCs w:val="24"/>
              </w:rPr>
              <w:t xml:space="preserve"> класса,</w:t>
            </w:r>
            <w:r w:rsidRPr="002F5C65">
              <w:rPr>
                <w:sz w:val="24"/>
                <w:szCs w:val="24"/>
              </w:rPr>
              <w:t xml:space="preserve"> </w:t>
            </w:r>
            <w:r w:rsidRPr="002F5C65">
              <w:rPr>
                <w:i/>
                <w:sz w:val="24"/>
                <w:szCs w:val="24"/>
              </w:rPr>
              <w:t xml:space="preserve">увеличит привлекательность Новокузнецка для высокооплачиваемых специалистов и предпринимателей, участвующих в реализации новых инвестиционных проектов в городе, позволит увеличить предложение на рынке ДМС. </w:t>
            </w:r>
          </w:p>
          <w:p w:rsidR="007B1DAF" w:rsidRPr="002F5C65" w:rsidRDefault="00720F3F">
            <w:pPr>
              <w:pStyle w:val="normal"/>
              <w:widowControl/>
              <w:ind w:firstLine="214"/>
              <w:contextualSpacing w:val="0"/>
              <w:jc w:val="both"/>
              <w:rPr>
                <w:i/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 xml:space="preserve">Строительство музея ретро-автомобилей станет уникальным местом города. Аналогичных объектов в пределах региона на данный момент не существует. Таким образом, у горожан появится новый способ проведения досуга. Строительство данного комплекса положительно скажется на общей привлекательности города, привлечет дополнительный поток туристов из городов области и ближайших регионов. </w:t>
            </w:r>
          </w:p>
          <w:p w:rsidR="007B1DAF" w:rsidRPr="002F5C65" w:rsidRDefault="00720F3F">
            <w:pPr>
              <w:pStyle w:val="normal"/>
              <w:widowControl/>
              <w:ind w:firstLine="214"/>
              <w:contextualSpacing w:val="0"/>
              <w:jc w:val="both"/>
              <w:rPr>
                <w:i/>
                <w:sz w:val="24"/>
                <w:szCs w:val="24"/>
              </w:rPr>
            </w:pPr>
            <w:proofErr w:type="gramStart"/>
            <w:r w:rsidRPr="002F5C65">
              <w:rPr>
                <w:i/>
                <w:sz w:val="24"/>
                <w:szCs w:val="24"/>
              </w:rPr>
              <w:t xml:space="preserve">Внедренная медицинская информационная система, подключенная к защищенной сети передачи данных субъекта Российской Федерации, интегрированная с региональной медицинской информационной системой субъекта Российской Федерации и компонентами Единой государственной системы в сфере здравоохранения, позволит решить задачу накопления и эффективного использования данных в интересах граждан и организаций путем оказания услуг населению, предприятиям и организациям на базе </w:t>
            </w:r>
            <w:proofErr w:type="spellStart"/>
            <w:r w:rsidRPr="002F5C65">
              <w:rPr>
                <w:i/>
                <w:sz w:val="24"/>
                <w:szCs w:val="24"/>
              </w:rPr>
              <w:t>сервисно-ориентированной</w:t>
            </w:r>
            <w:proofErr w:type="spellEnd"/>
            <w:r w:rsidRPr="002F5C65">
              <w:rPr>
                <w:i/>
                <w:sz w:val="24"/>
                <w:szCs w:val="24"/>
              </w:rPr>
              <w:t xml:space="preserve"> интегрированной информационной системы</w:t>
            </w:r>
            <w:proofErr w:type="gramEnd"/>
          </w:p>
          <w:p w:rsidR="007B1DAF" w:rsidRPr="002F5C65" w:rsidRDefault="001225BB">
            <w:pPr>
              <w:pStyle w:val="normal"/>
              <w:widowControl/>
              <w:ind w:firstLine="214"/>
              <w:contextualSpacing w:val="0"/>
              <w:jc w:val="both"/>
            </w:pPr>
            <w:r w:rsidRPr="001225BB">
              <w:rPr>
                <w:i/>
                <w:sz w:val="24"/>
                <w:szCs w:val="24"/>
              </w:rPr>
              <w:t xml:space="preserve">За счет реализации крупных инвестиционных проектов будет создано 2010 рабочих мест (временных и постоянных) и инвестировано около 15,24 </w:t>
            </w:r>
            <w:proofErr w:type="spellStart"/>
            <w:proofErr w:type="gramStart"/>
            <w:r w:rsidRPr="001225BB">
              <w:rPr>
                <w:i/>
                <w:sz w:val="24"/>
                <w:szCs w:val="24"/>
              </w:rPr>
              <w:t>млрд</w:t>
            </w:r>
            <w:proofErr w:type="spellEnd"/>
            <w:proofErr w:type="gramEnd"/>
            <w:r w:rsidRPr="001225BB">
              <w:rPr>
                <w:i/>
                <w:sz w:val="24"/>
                <w:szCs w:val="24"/>
              </w:rPr>
              <w:t xml:space="preserve"> рублей.</w:t>
            </w:r>
          </w:p>
        </w:tc>
      </w:tr>
    </w:tbl>
    <w:p w:rsidR="007B1DAF" w:rsidRPr="002F5C65" w:rsidRDefault="007B1DAF">
      <w:pPr>
        <w:pStyle w:val="normal"/>
      </w:pPr>
    </w:p>
    <w:p w:rsidR="007B1DAF" w:rsidRPr="002F5C65" w:rsidRDefault="00720F3F">
      <w:pPr>
        <w:pStyle w:val="normal"/>
        <w:numPr>
          <w:ilvl w:val="0"/>
          <w:numId w:val="3"/>
        </w:numPr>
        <w:tabs>
          <w:tab w:val="left" w:pos="461"/>
        </w:tabs>
        <w:spacing w:line="220" w:lineRule="auto"/>
        <w:ind w:left="-62" w:firstLine="284"/>
        <w:contextualSpacing/>
        <w:rPr>
          <w:b/>
        </w:rPr>
      </w:pPr>
      <w:r w:rsidRPr="002F5C65">
        <w:rPr>
          <w:b/>
        </w:rPr>
        <w:t>ПЕРЕЧЕНЬ ПРОЕКТОВ И МЕРОПРИЯТИЙ ПРОГРАММЫ</w:t>
      </w:r>
    </w:p>
    <w:p w:rsidR="007B1DAF" w:rsidRPr="002F5C65" w:rsidRDefault="007B1DAF">
      <w:pPr>
        <w:pStyle w:val="normal"/>
      </w:pPr>
    </w:p>
    <w:tbl>
      <w:tblPr>
        <w:tblStyle w:val="a8"/>
        <w:tblW w:w="15360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5"/>
        <w:gridCol w:w="3780"/>
        <w:gridCol w:w="1695"/>
        <w:gridCol w:w="1545"/>
        <w:gridCol w:w="2955"/>
        <w:gridCol w:w="1875"/>
        <w:gridCol w:w="2715"/>
      </w:tblGrid>
      <w:tr w:rsidR="007B1DAF" w:rsidRPr="002F5C65">
        <w:trPr>
          <w:trHeight w:val="1560"/>
        </w:trPr>
        <w:tc>
          <w:tcPr>
            <w:tcW w:w="795" w:type="dxa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b/>
                <w:sz w:val="24"/>
                <w:szCs w:val="24"/>
              </w:rPr>
              <w:lastRenderedPageBreak/>
              <w:t>№</w:t>
            </w:r>
          </w:p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5C6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5C65">
              <w:rPr>
                <w:b/>
                <w:sz w:val="24"/>
                <w:szCs w:val="24"/>
              </w:rPr>
              <w:t>/</w:t>
            </w:r>
            <w:proofErr w:type="spellStart"/>
            <w:r w:rsidRPr="002F5C6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0" w:type="dxa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b/>
                <w:sz w:val="24"/>
                <w:szCs w:val="24"/>
              </w:rPr>
              <w:t>Наименование проекта</w:t>
            </w:r>
          </w:p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b/>
                <w:sz w:val="24"/>
                <w:szCs w:val="24"/>
              </w:rPr>
              <w:t>и (или) мероприятия</w:t>
            </w:r>
          </w:p>
        </w:tc>
        <w:tc>
          <w:tcPr>
            <w:tcW w:w="1695" w:type="dxa"/>
            <w:tcBorders>
              <w:right w:val="single" w:sz="4" w:space="0" w:color="000000"/>
            </w:tcBorders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15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9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18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b/>
                <w:sz w:val="24"/>
                <w:szCs w:val="24"/>
              </w:rPr>
              <w:t>Функциональный заказчик</w:t>
            </w:r>
          </w:p>
        </w:tc>
        <w:tc>
          <w:tcPr>
            <w:tcW w:w="2715" w:type="dxa"/>
            <w:tcBorders>
              <w:left w:val="single" w:sz="4" w:space="0" w:color="000000"/>
            </w:tcBorders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b/>
                <w:sz w:val="24"/>
                <w:szCs w:val="24"/>
              </w:rPr>
              <w:t>Руководитель проекта/ ответственный исполнитель мероприятия</w:t>
            </w:r>
          </w:p>
        </w:tc>
      </w:tr>
      <w:tr w:rsidR="007B1DAF" w:rsidRPr="002F5C65">
        <w:trPr>
          <w:trHeight w:val="660"/>
        </w:trPr>
        <w:tc>
          <w:tcPr>
            <w:tcW w:w="795" w:type="dxa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1.</w:t>
            </w:r>
          </w:p>
        </w:tc>
        <w:tc>
          <w:tcPr>
            <w:tcW w:w="14565" w:type="dxa"/>
            <w:gridSpan w:val="6"/>
            <w:tcBorders>
              <w:right w:val="single" w:sz="8" w:space="0" w:color="000000"/>
            </w:tcBorders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Направление «Повышение инвестиционной привлекательности моногорода»</w:t>
            </w:r>
          </w:p>
        </w:tc>
      </w:tr>
      <w:tr w:rsidR="007B1DAF" w:rsidRPr="002F5C65">
        <w:trPr>
          <w:trHeight w:val="660"/>
        </w:trPr>
        <w:tc>
          <w:tcPr>
            <w:tcW w:w="795" w:type="dxa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Создание Инвестиционного паспорта нового формата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 w:rsidP="001F78A6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12.2016-0</w:t>
            </w:r>
            <w:r w:rsidR="001F78A6" w:rsidRPr="002F5C65">
              <w:rPr>
                <w:sz w:val="24"/>
                <w:szCs w:val="24"/>
              </w:rPr>
              <w:t>8</w:t>
            </w:r>
            <w:r w:rsidRPr="002F5C65">
              <w:rPr>
                <w:sz w:val="24"/>
                <w:szCs w:val="24"/>
              </w:rPr>
              <w:t>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tabs>
                <w:tab w:val="left" w:pos="28"/>
                <w:tab w:val="left" w:pos="1097"/>
              </w:tabs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Создан инвестиционный паспорт, размещена актуальная информация о городе для потенциальных инвесторов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tabs>
                <w:tab w:val="left" w:pos="28"/>
                <w:tab w:val="left" w:pos="1097"/>
              </w:tabs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Начальник Управления экономического развития, промышленности и инвестиций администрации города Новокузнецка (Камбалин П.И.)</w:t>
            </w:r>
          </w:p>
        </w:tc>
      </w:tr>
      <w:tr w:rsidR="007B1DAF" w:rsidRPr="002F5C65">
        <w:trPr>
          <w:trHeight w:val="660"/>
        </w:trPr>
        <w:tc>
          <w:tcPr>
            <w:tcW w:w="795" w:type="dxa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Формирование аналитического отчета о перспективных инвестиционных нишах в городе Новокузнецке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 w:rsidP="00FF4B80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09.2017-</w:t>
            </w:r>
            <w:r w:rsidR="00FF4B80" w:rsidRPr="002F5C65">
              <w:rPr>
                <w:sz w:val="24"/>
                <w:szCs w:val="24"/>
              </w:rPr>
              <w:t>06</w:t>
            </w:r>
            <w:r w:rsidRPr="002F5C65">
              <w:rPr>
                <w:sz w:val="24"/>
                <w:szCs w:val="24"/>
              </w:rPr>
              <w:t>.201</w:t>
            </w:r>
            <w:r w:rsidR="001640D5" w:rsidRPr="002F5C65">
              <w:rPr>
                <w:sz w:val="24"/>
                <w:szCs w:val="24"/>
              </w:rPr>
              <w:t>8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tabs>
                <w:tab w:val="left" w:pos="28"/>
                <w:tab w:val="left" w:pos="1097"/>
              </w:tabs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Подготовлены инвестиционные предложения для потенциальных инвесторов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tabs>
                <w:tab w:val="left" w:pos="28"/>
                <w:tab w:val="left" w:pos="1097"/>
              </w:tabs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Начальник Управления экономического развития, промышленности и инвестиций администрации города Новокузнецка (Камбалин П.И.)</w:t>
            </w:r>
          </w:p>
        </w:tc>
      </w:tr>
      <w:tr w:rsidR="007B1DAF" w:rsidRPr="002F5C65">
        <w:trPr>
          <w:trHeight w:val="660"/>
        </w:trPr>
        <w:tc>
          <w:tcPr>
            <w:tcW w:w="795" w:type="dxa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2.</w:t>
            </w:r>
          </w:p>
        </w:tc>
        <w:tc>
          <w:tcPr>
            <w:tcW w:w="14565" w:type="dxa"/>
            <w:gridSpan w:val="6"/>
            <w:tcBorders>
              <w:right w:val="single" w:sz="8" w:space="0" w:color="000000"/>
            </w:tcBorders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Направление «Повышение эффективности муниципального управления»</w:t>
            </w:r>
          </w:p>
        </w:tc>
      </w:tr>
      <w:tr w:rsidR="007B1DAF" w:rsidRPr="002F5C65">
        <w:trPr>
          <w:trHeight w:val="660"/>
        </w:trPr>
        <w:tc>
          <w:tcPr>
            <w:tcW w:w="795" w:type="dxa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Внедрение проектного управления в работе органов местного самоуправления Новокузнецка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 w:rsidP="00B83968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08.2017-</w:t>
            </w:r>
            <w:r w:rsidR="00B83968" w:rsidRPr="002F5C65">
              <w:rPr>
                <w:sz w:val="24"/>
                <w:szCs w:val="24"/>
              </w:rPr>
              <w:t>10</w:t>
            </w:r>
            <w:r w:rsidRPr="002F5C65">
              <w:rPr>
                <w:sz w:val="24"/>
                <w:szCs w:val="24"/>
              </w:rPr>
              <w:t>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Созданы и действуют проектные структуры, создана нормативная база. 35 сотрудников </w:t>
            </w:r>
            <w:r w:rsidRPr="002F5C65">
              <w:rPr>
                <w:sz w:val="24"/>
                <w:szCs w:val="24"/>
              </w:rPr>
              <w:lastRenderedPageBreak/>
              <w:t>администрации города Новокузнецка обучены основам проектного управления. Сконцентрированы ресурсы для ускорения реализации проектов.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tabs>
                <w:tab w:val="left" w:pos="28"/>
                <w:tab w:val="left" w:pos="1097"/>
              </w:tabs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Заместитель Главы города – руководитель аппарата (</w:t>
            </w:r>
            <w:proofErr w:type="spellStart"/>
            <w:r w:rsidRPr="002F5C65">
              <w:rPr>
                <w:sz w:val="24"/>
                <w:szCs w:val="24"/>
              </w:rPr>
              <w:t>Довыденко</w:t>
            </w:r>
            <w:proofErr w:type="spellEnd"/>
            <w:r w:rsidRPr="002F5C65">
              <w:rPr>
                <w:sz w:val="24"/>
                <w:szCs w:val="24"/>
              </w:rPr>
              <w:t xml:space="preserve"> А.А.)</w:t>
            </w:r>
          </w:p>
        </w:tc>
      </w:tr>
      <w:tr w:rsidR="007B1DAF" w:rsidRPr="002F5C65">
        <w:trPr>
          <w:trHeight w:val="660"/>
        </w:trPr>
        <w:tc>
          <w:tcPr>
            <w:tcW w:w="795" w:type="dxa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565" w:type="dxa"/>
            <w:gridSpan w:val="6"/>
            <w:tcBorders>
              <w:right w:val="single" w:sz="8" w:space="0" w:color="000000"/>
            </w:tcBorders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Направление «Развитие городской среды и благоустройство»</w:t>
            </w:r>
          </w:p>
        </w:tc>
      </w:tr>
      <w:tr w:rsidR="007B1DAF" w:rsidRPr="002F5C65">
        <w:trPr>
          <w:trHeight w:val="660"/>
        </w:trPr>
        <w:tc>
          <w:tcPr>
            <w:tcW w:w="795" w:type="dxa"/>
            <w:vAlign w:val="center"/>
          </w:tcPr>
          <w:p w:rsidR="007B1DAF" w:rsidRPr="002F5C65" w:rsidRDefault="007B1DAF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</w:p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3.</w:t>
            </w:r>
            <w:r w:rsidR="00CF29B5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Строительство набережной р. Томь по адресу: г. Новокузнецк, Центральный район, северо-восточнее здания № 136 по ул</w:t>
            </w:r>
            <w:proofErr w:type="gramStart"/>
            <w:r w:rsidRPr="002F5C65">
              <w:rPr>
                <w:sz w:val="24"/>
                <w:szCs w:val="24"/>
              </w:rPr>
              <w:t>.Т</w:t>
            </w:r>
            <w:proofErr w:type="gramEnd"/>
            <w:r w:rsidRPr="002F5C65">
              <w:rPr>
                <w:sz w:val="24"/>
                <w:szCs w:val="24"/>
              </w:rPr>
              <w:t>ранспортная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06.2016-11.2017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tabs>
                <w:tab w:val="left" w:pos="28"/>
                <w:tab w:val="left" w:pos="1097"/>
              </w:tabs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rFonts w:ascii="Gungsuh" w:eastAsia="Gungsuh" w:hAnsi="Gungsuh" w:cs="Gungsuh"/>
                <w:sz w:val="24"/>
                <w:szCs w:val="24"/>
              </w:rPr>
              <w:t>Построена набережная с пешеходной протяженностью ≈700 м.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tabs>
                <w:tab w:val="left" w:pos="28"/>
                <w:tab w:val="left" w:pos="1097"/>
              </w:tabs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Генеральный директор ООО ХК «</w:t>
            </w:r>
            <w:proofErr w:type="spellStart"/>
            <w:r w:rsidRPr="002F5C65">
              <w:rPr>
                <w:sz w:val="24"/>
                <w:szCs w:val="24"/>
              </w:rPr>
              <w:t>Новолекс</w:t>
            </w:r>
            <w:proofErr w:type="spellEnd"/>
            <w:r w:rsidRPr="002F5C65">
              <w:rPr>
                <w:sz w:val="24"/>
                <w:szCs w:val="24"/>
              </w:rPr>
              <w:t>» (Филиппов Е.В.</w:t>
            </w:r>
            <w:r w:rsidRPr="002F5C65">
              <w:rPr>
                <w:b/>
                <w:sz w:val="24"/>
                <w:szCs w:val="24"/>
              </w:rPr>
              <w:t xml:space="preserve">) </w:t>
            </w:r>
            <w:r w:rsidRPr="002F5C65">
              <w:rPr>
                <w:sz w:val="24"/>
                <w:szCs w:val="24"/>
              </w:rPr>
              <w:t>(по согласованию)</w:t>
            </w:r>
          </w:p>
        </w:tc>
      </w:tr>
      <w:tr w:rsidR="007B1DAF" w:rsidRPr="002F5C65">
        <w:trPr>
          <w:trHeight w:val="660"/>
        </w:trPr>
        <w:tc>
          <w:tcPr>
            <w:tcW w:w="795" w:type="dxa"/>
            <w:vAlign w:val="center"/>
          </w:tcPr>
          <w:p w:rsidR="007B1DAF" w:rsidRPr="002F5C65" w:rsidRDefault="00720F3F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3.</w:t>
            </w:r>
            <w:r w:rsidR="00CF29B5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Благоустройство пешеходной зоны центральной улицы моногорода (улица Кирова)  в рамках федерального приоритетного проекта «Комфортная городская среда»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05.2017-12.2017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tabs>
                <w:tab w:val="left" w:pos="28"/>
                <w:tab w:val="left" w:pos="1097"/>
              </w:tabs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Ремонт пешеходной зоны (укладка тротуарной плитки) от Бульвара Героев до кольца «</w:t>
            </w:r>
            <w:proofErr w:type="spellStart"/>
            <w:r w:rsidRPr="002F5C65">
              <w:rPr>
                <w:sz w:val="24"/>
                <w:szCs w:val="24"/>
              </w:rPr>
              <w:t>Универбыт</w:t>
            </w:r>
            <w:proofErr w:type="spellEnd"/>
            <w:r w:rsidRPr="002F5C65">
              <w:rPr>
                <w:sz w:val="24"/>
                <w:szCs w:val="24"/>
              </w:rPr>
              <w:t xml:space="preserve">» – по </w:t>
            </w:r>
            <w:r w:rsidR="00B43EBD" w:rsidRPr="002F5C65">
              <w:rPr>
                <w:sz w:val="24"/>
                <w:szCs w:val="24"/>
              </w:rPr>
              <w:t>не</w:t>
            </w:r>
            <w:r w:rsidRPr="002F5C65">
              <w:rPr>
                <w:sz w:val="24"/>
                <w:szCs w:val="24"/>
              </w:rPr>
              <w:t>четной стороне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tabs>
                <w:tab w:val="left" w:pos="28"/>
                <w:tab w:val="left" w:pos="1097"/>
              </w:tabs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DAF" w:rsidRPr="002F5C65" w:rsidRDefault="00720F3F">
            <w:pPr>
              <w:pStyle w:val="normal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Первый заместитель Главы города (</w:t>
            </w:r>
            <w:proofErr w:type="spellStart"/>
            <w:r w:rsidRPr="002F5C65">
              <w:rPr>
                <w:sz w:val="24"/>
                <w:szCs w:val="24"/>
              </w:rPr>
              <w:t>Бедарев</w:t>
            </w:r>
            <w:proofErr w:type="spellEnd"/>
            <w:r w:rsidRPr="002F5C65">
              <w:rPr>
                <w:sz w:val="24"/>
                <w:szCs w:val="24"/>
              </w:rPr>
              <w:t xml:space="preserve"> Е.А.)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6004A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6004A5">
              <w:rPr>
                <w:sz w:val="24"/>
                <w:szCs w:val="24"/>
              </w:rPr>
              <w:t>3.</w:t>
            </w:r>
            <w:r w:rsidR="00CF29B5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vAlign w:val="center"/>
          </w:tcPr>
          <w:p w:rsidR="006004A5" w:rsidRPr="006004A5" w:rsidRDefault="006004A5" w:rsidP="00E6644A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6004A5">
              <w:rPr>
                <w:sz w:val="24"/>
                <w:szCs w:val="24"/>
              </w:rPr>
              <w:t xml:space="preserve">Благоустройство  сквера имени архитектора А.И. </w:t>
            </w:r>
            <w:proofErr w:type="spellStart"/>
            <w:r w:rsidRPr="006004A5">
              <w:rPr>
                <w:sz w:val="24"/>
                <w:szCs w:val="24"/>
              </w:rPr>
              <w:t>Выпова</w:t>
            </w:r>
            <w:proofErr w:type="spellEnd"/>
            <w:r w:rsidRPr="006004A5">
              <w:rPr>
                <w:sz w:val="24"/>
                <w:szCs w:val="24"/>
              </w:rPr>
              <w:t>, включая монументальную архитектурную композицию, посвященную 50-летию создания СССР в рамках федерального приоритетного проекта «Комфортная городская среда»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6004A5" w:rsidRDefault="006004A5" w:rsidP="00E6644A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6004A5">
              <w:rPr>
                <w:sz w:val="24"/>
                <w:szCs w:val="24"/>
              </w:rPr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6004A5" w:rsidRDefault="006004A5" w:rsidP="00E6644A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6004A5">
              <w:rPr>
                <w:sz w:val="24"/>
                <w:szCs w:val="24"/>
              </w:rPr>
              <w:t>05.2017-12.2017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6004A5" w:rsidRDefault="006004A5" w:rsidP="00E6644A">
            <w:pPr>
              <w:pStyle w:val="normal"/>
              <w:tabs>
                <w:tab w:val="left" w:pos="28"/>
                <w:tab w:val="left" w:pos="1097"/>
              </w:tabs>
              <w:contextualSpacing w:val="0"/>
              <w:jc w:val="both"/>
              <w:rPr>
                <w:sz w:val="24"/>
                <w:szCs w:val="24"/>
              </w:rPr>
            </w:pPr>
            <w:r w:rsidRPr="006004A5">
              <w:rPr>
                <w:sz w:val="24"/>
                <w:szCs w:val="24"/>
              </w:rPr>
              <w:t xml:space="preserve">Ремонт пешеходных тротуаров, устройство торшерного освещения, ремонт монументальной архитектурной композиции, посвященной 50-летию создания СССР, </w:t>
            </w:r>
            <w:r w:rsidRPr="006004A5">
              <w:rPr>
                <w:sz w:val="24"/>
                <w:szCs w:val="24"/>
              </w:rPr>
              <w:lastRenderedPageBreak/>
              <w:t>(установка малых архитектурных форм, укладка тротуарной плитки)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6004A5" w:rsidRDefault="006004A5" w:rsidP="00E6644A">
            <w:pPr>
              <w:pStyle w:val="normal"/>
              <w:tabs>
                <w:tab w:val="left" w:pos="28"/>
                <w:tab w:val="left" w:pos="1097"/>
              </w:tabs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6004A5">
              <w:rPr>
                <w:sz w:val="24"/>
                <w:szCs w:val="24"/>
              </w:rPr>
              <w:lastRenderedPageBreak/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6004A5" w:rsidRDefault="006004A5" w:rsidP="00E6644A">
            <w:pPr>
              <w:pStyle w:val="normal"/>
              <w:contextualSpacing w:val="0"/>
              <w:rPr>
                <w:sz w:val="24"/>
                <w:szCs w:val="24"/>
              </w:rPr>
            </w:pPr>
            <w:r w:rsidRPr="006004A5">
              <w:rPr>
                <w:sz w:val="24"/>
                <w:szCs w:val="24"/>
              </w:rPr>
              <w:t>Первый заместитель Главы города (</w:t>
            </w:r>
            <w:proofErr w:type="spellStart"/>
            <w:r w:rsidRPr="006004A5">
              <w:rPr>
                <w:sz w:val="24"/>
                <w:szCs w:val="24"/>
              </w:rPr>
              <w:t>Бедарев</w:t>
            </w:r>
            <w:proofErr w:type="spellEnd"/>
            <w:r w:rsidRPr="006004A5">
              <w:rPr>
                <w:sz w:val="24"/>
                <w:szCs w:val="24"/>
              </w:rPr>
              <w:t xml:space="preserve"> Е.А.)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565" w:type="dxa"/>
            <w:gridSpan w:val="6"/>
            <w:tcBorders>
              <w:right w:val="single" w:sz="8" w:space="0" w:color="000000"/>
            </w:tcBorders>
            <w:vAlign w:val="center"/>
          </w:tcPr>
          <w:p w:rsidR="006004A5" w:rsidRPr="002F5C65" w:rsidRDefault="006004A5">
            <w:pPr>
              <w:pStyle w:val="normal"/>
              <w:ind w:firstLine="111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Направление «Создание благоприятных условий для развития малого и среднего предпринимательства»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Создание программы поддержки малого и среднего предпринимательства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07.2017-12.2017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tabs>
                <w:tab w:val="left" w:pos="28"/>
                <w:tab w:val="left" w:pos="1097"/>
              </w:tabs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Внесены изменения в муниципальную программу поддержки субъектов малого и среднего предпринимательства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 </w:t>
            </w:r>
          </w:p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4A5" w:rsidRPr="002F5C65" w:rsidRDefault="006004A5">
            <w:pPr>
              <w:pStyle w:val="normal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Начальник Управления потребительского рынка и развития предпринимательства администрации города Новокузнецка (Поздеева С.Н.)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5.</w:t>
            </w:r>
          </w:p>
        </w:tc>
        <w:tc>
          <w:tcPr>
            <w:tcW w:w="14565" w:type="dxa"/>
            <w:gridSpan w:val="6"/>
            <w:tcBorders>
              <w:right w:val="single" w:sz="8" w:space="0" w:color="000000"/>
            </w:tcBorders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Направление «Содействие реализации инвестиционных проектов»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5.1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Проектирование в рамках реализации инфраструктурного проекта  «Строительство/реконструкция объектов инфраструктуры для инвестиционного проекта «Строительство </w:t>
            </w:r>
            <w:proofErr w:type="spellStart"/>
            <w:proofErr w:type="gramStart"/>
            <w:r w:rsidRPr="002F5C65">
              <w:rPr>
                <w:sz w:val="24"/>
                <w:szCs w:val="24"/>
              </w:rPr>
              <w:t>агро-промышленного</w:t>
            </w:r>
            <w:proofErr w:type="spellEnd"/>
            <w:proofErr w:type="gramEnd"/>
            <w:r w:rsidRPr="002F5C65">
              <w:rPr>
                <w:sz w:val="24"/>
                <w:szCs w:val="24"/>
              </w:rPr>
              <w:t xml:space="preserve"> комплекса «</w:t>
            </w:r>
            <w:proofErr w:type="spellStart"/>
            <w:r w:rsidRPr="002F5C65">
              <w:rPr>
                <w:sz w:val="24"/>
                <w:szCs w:val="24"/>
              </w:rPr>
              <w:t>Ариант-Сибирь</w:t>
            </w:r>
            <w:proofErr w:type="spellEnd"/>
            <w:r w:rsidRPr="002F5C65">
              <w:rPr>
                <w:sz w:val="24"/>
                <w:szCs w:val="24"/>
              </w:rPr>
              <w:t>» на содержание 260 тысяч свиней» с участием некоммерческой организации «Фонд развития моногородов»»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10.2017-03.2018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Спроектирована автодорога длиной 13,5 км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Заместитель Главы города по строительству (Солоненко В.В.)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>5.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Строительство/реконструкция объектов инфраструктуры для инвестиционного проекта «Модернизация производства ОАО «Энергия Холдинг», с целью выпуска инновационной продукции для горнодобывающей отрасли» с участием некоммерческой организации «Фонд развития моногородов»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10.2017-08.2018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Построена линия газоснабжения длиной 7,2 км</w:t>
            </w:r>
            <w:proofErr w:type="gramStart"/>
            <w:r w:rsidRPr="002F5C65">
              <w:rPr>
                <w:sz w:val="24"/>
                <w:szCs w:val="24"/>
              </w:rPr>
              <w:t xml:space="preserve">., </w:t>
            </w:r>
            <w:proofErr w:type="gramEnd"/>
            <w:r w:rsidRPr="002F5C65">
              <w:rPr>
                <w:sz w:val="24"/>
                <w:szCs w:val="24"/>
              </w:rPr>
              <w:t>сняты инфраструктурные ограничения для реализации инвестиционного проекта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 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Начальник Управления капитального строительства администрации города Новокузнецка (</w:t>
            </w:r>
            <w:proofErr w:type="spellStart"/>
            <w:r w:rsidRPr="002F5C65">
              <w:rPr>
                <w:sz w:val="24"/>
                <w:szCs w:val="24"/>
              </w:rPr>
              <w:t>Моренец</w:t>
            </w:r>
            <w:proofErr w:type="spellEnd"/>
            <w:r w:rsidRPr="002F5C65">
              <w:rPr>
                <w:sz w:val="24"/>
                <w:szCs w:val="24"/>
              </w:rPr>
              <w:t xml:space="preserve"> В.Д..)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6.</w:t>
            </w:r>
          </w:p>
        </w:tc>
        <w:tc>
          <w:tcPr>
            <w:tcW w:w="14565" w:type="dxa"/>
            <w:gridSpan w:val="6"/>
            <w:tcBorders>
              <w:right w:val="single" w:sz="8" w:space="0" w:color="000000"/>
            </w:tcBorders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Направление «Получение мер государственной (федеральной и региональной) поддержки моногородов»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6.1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Подготовка и подача заявки на получение статуса территории опережающего социально-экономического развития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 w:rsidP="00614716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01.2017-07.2017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tabs>
                <w:tab w:val="left" w:pos="28"/>
                <w:tab w:val="left" w:pos="1097"/>
              </w:tabs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Одобрена комиссией по созданию и функционированию ТОСЭР на территориях </w:t>
            </w:r>
            <w:proofErr w:type="spellStart"/>
            <w:r w:rsidRPr="002F5C65">
              <w:rPr>
                <w:sz w:val="24"/>
                <w:szCs w:val="24"/>
              </w:rPr>
              <w:t>монопрофильных</w:t>
            </w:r>
            <w:proofErr w:type="spellEnd"/>
            <w:r w:rsidRPr="002F5C65">
              <w:rPr>
                <w:sz w:val="24"/>
                <w:szCs w:val="24"/>
              </w:rPr>
              <w:t xml:space="preserve"> муниципальных образований РФ заявка на получение статуса территории опережающего социально-экономического развития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Заместитель Главы города по экономическим вопросам (Прошунина И.С.)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6.2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Подготовка и подача заявок в НО «Фонд развития моногородов» на  </w:t>
            </w:r>
            <w:proofErr w:type="spellStart"/>
            <w:r w:rsidRPr="002F5C65">
              <w:rPr>
                <w:sz w:val="24"/>
                <w:szCs w:val="24"/>
              </w:rPr>
              <w:t>софинансирование</w:t>
            </w:r>
            <w:proofErr w:type="spellEnd"/>
            <w:r w:rsidRPr="002F5C65">
              <w:rPr>
                <w:sz w:val="24"/>
                <w:szCs w:val="24"/>
              </w:rPr>
              <w:t xml:space="preserve"> строительства объектов инфраструктуры для реализации новых инвестиционных проектов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 w:rsidP="004A2EC2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07.2016-11.2017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 w:rsidP="003F5010">
            <w:pPr>
              <w:pStyle w:val="normal"/>
              <w:tabs>
                <w:tab w:val="left" w:pos="28"/>
                <w:tab w:val="left" w:pos="1097"/>
              </w:tabs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Поданы </w:t>
            </w:r>
            <w:r>
              <w:rPr>
                <w:sz w:val="24"/>
                <w:szCs w:val="24"/>
              </w:rPr>
              <w:t>2</w:t>
            </w:r>
            <w:r w:rsidRPr="002F5C65">
              <w:rPr>
                <w:sz w:val="24"/>
                <w:szCs w:val="24"/>
              </w:rPr>
              <w:t xml:space="preserve"> заявки в НО «Фонд развития моногородов» (ФРМ) на </w:t>
            </w:r>
            <w:proofErr w:type="spellStart"/>
            <w:r w:rsidRPr="002F5C65">
              <w:rPr>
                <w:sz w:val="24"/>
                <w:szCs w:val="24"/>
              </w:rPr>
              <w:t>софинансиро</w:t>
            </w:r>
            <w:r>
              <w:rPr>
                <w:sz w:val="24"/>
                <w:szCs w:val="24"/>
              </w:rPr>
              <w:t>вание</w:t>
            </w:r>
            <w:proofErr w:type="spellEnd"/>
            <w:r>
              <w:rPr>
                <w:sz w:val="24"/>
                <w:szCs w:val="24"/>
              </w:rPr>
              <w:t xml:space="preserve"> строительства автодороги и </w:t>
            </w:r>
            <w:r w:rsidRPr="002F5C65">
              <w:rPr>
                <w:sz w:val="24"/>
                <w:szCs w:val="24"/>
              </w:rPr>
              <w:t xml:space="preserve">газопровода к площадкам реализации </w:t>
            </w:r>
            <w:r w:rsidRPr="002F5C65">
              <w:rPr>
                <w:sz w:val="24"/>
                <w:szCs w:val="24"/>
              </w:rPr>
              <w:lastRenderedPageBreak/>
              <w:t>инвестиционных проектов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Начальник Управления экономического развития, промышленности и инвестиций администрации города Новокузнецка </w:t>
            </w:r>
            <w:r w:rsidRPr="002F5C65">
              <w:rPr>
                <w:sz w:val="24"/>
                <w:szCs w:val="24"/>
              </w:rPr>
              <w:lastRenderedPageBreak/>
              <w:t>(Камбалин П.И.)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4565" w:type="dxa"/>
            <w:gridSpan w:val="6"/>
            <w:tcBorders>
              <w:right w:val="single" w:sz="8" w:space="0" w:color="000000"/>
            </w:tcBorders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Направление «Развитие образования»</w:t>
            </w:r>
          </w:p>
        </w:tc>
      </w:tr>
      <w:tr w:rsidR="006004A5" w:rsidRPr="002F5C65">
        <w:trPr>
          <w:trHeight w:val="2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1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7.1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Строительство 1 очереди частной общеобразовательной школы АНОДО «ЦДР «Академия с пеленок»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1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12.2016-09.2017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tabs>
                <w:tab w:val="left" w:pos="28"/>
                <w:tab w:val="left" w:pos="1097"/>
              </w:tabs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Построена и введена в эксплуатацию 1 очередь частной общеобразовательной школы. Объем инвестиций – 167,6 </w:t>
            </w:r>
            <w:proofErr w:type="spellStart"/>
            <w:proofErr w:type="gramStart"/>
            <w:r w:rsidRPr="002F5C65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2F5C65">
              <w:rPr>
                <w:sz w:val="24"/>
                <w:szCs w:val="24"/>
              </w:rPr>
              <w:t xml:space="preserve"> рублей, создано 37 постоянных рабочих мест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1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Генеральный директор ООО УК «СГМК» (</w:t>
            </w:r>
            <w:proofErr w:type="spellStart"/>
            <w:r w:rsidRPr="002F5C65">
              <w:rPr>
                <w:sz w:val="24"/>
                <w:szCs w:val="24"/>
              </w:rPr>
              <w:t>Половинкин</w:t>
            </w:r>
            <w:proofErr w:type="spellEnd"/>
            <w:r w:rsidRPr="002F5C65">
              <w:rPr>
                <w:sz w:val="24"/>
                <w:szCs w:val="24"/>
              </w:rPr>
              <w:t xml:space="preserve"> Е.И.)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1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Директор по корпоративному развитию ООО УК «СГМК»</w:t>
            </w:r>
          </w:p>
          <w:p w:rsidR="006004A5" w:rsidRPr="002F5C65" w:rsidRDefault="006004A5">
            <w:pPr>
              <w:pStyle w:val="normal"/>
              <w:spacing w:line="221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 (</w:t>
            </w:r>
            <w:proofErr w:type="spellStart"/>
            <w:r w:rsidRPr="002F5C65">
              <w:rPr>
                <w:sz w:val="24"/>
                <w:szCs w:val="24"/>
              </w:rPr>
              <w:t>Щенников</w:t>
            </w:r>
            <w:proofErr w:type="spellEnd"/>
            <w:r w:rsidRPr="002F5C65">
              <w:rPr>
                <w:sz w:val="24"/>
                <w:szCs w:val="24"/>
              </w:rPr>
              <w:t xml:space="preserve"> А.В.) (по согласованию)</w:t>
            </w:r>
          </w:p>
        </w:tc>
      </w:tr>
      <w:tr w:rsidR="006004A5" w:rsidRPr="002F5C65">
        <w:trPr>
          <w:trHeight w:val="40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7.2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Проектирование школы нового типа в Кемеровской области, </w:t>
            </w:r>
            <w:proofErr w:type="gramStart"/>
            <w:r w:rsidRPr="002F5C65">
              <w:rPr>
                <w:sz w:val="24"/>
                <w:szCs w:val="24"/>
              </w:rPr>
              <w:t>г</w:t>
            </w:r>
            <w:proofErr w:type="gramEnd"/>
            <w:r w:rsidRPr="002F5C65">
              <w:rPr>
                <w:sz w:val="24"/>
                <w:szCs w:val="24"/>
              </w:rPr>
              <w:t>. Новокузнецк, ул. Горьковского, 17, на основании утвержденных Функциональных требований к современной образовательной среде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03.2017-11.2017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Получено положительное заключение государственной экспертизы на проектно-сметную документацию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Заместитель Главы города по строительству (Солоненко В.В.)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8.</w:t>
            </w:r>
          </w:p>
        </w:tc>
        <w:tc>
          <w:tcPr>
            <w:tcW w:w="14565" w:type="dxa"/>
            <w:gridSpan w:val="6"/>
            <w:tcBorders>
              <w:right w:val="single" w:sz="8" w:space="0" w:color="000000"/>
            </w:tcBorders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Направление «Развитие здравоохранения»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8.1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Строительство 1 очереди медицинского центра «</w:t>
            </w:r>
            <w:proofErr w:type="spellStart"/>
            <w:r w:rsidRPr="002F5C65">
              <w:rPr>
                <w:sz w:val="24"/>
                <w:szCs w:val="24"/>
              </w:rPr>
              <w:t>Grand</w:t>
            </w:r>
            <w:proofErr w:type="spellEnd"/>
            <w:r w:rsidRPr="002F5C65">
              <w:rPr>
                <w:sz w:val="24"/>
                <w:szCs w:val="24"/>
              </w:rPr>
              <w:t xml:space="preserve"> </w:t>
            </w:r>
            <w:proofErr w:type="spellStart"/>
            <w:r w:rsidRPr="002F5C65">
              <w:rPr>
                <w:sz w:val="24"/>
                <w:szCs w:val="24"/>
              </w:rPr>
              <w:t>Medica</w:t>
            </w:r>
            <w:proofErr w:type="spellEnd"/>
            <w:r w:rsidRPr="002F5C65">
              <w:rPr>
                <w:sz w:val="24"/>
                <w:szCs w:val="24"/>
              </w:rPr>
              <w:t>» и благоустройство прилегающей территории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06.2014-05.2017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tabs>
                <w:tab w:val="left" w:pos="28"/>
                <w:tab w:val="left" w:pos="1097"/>
              </w:tabs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Построена и введена в эксплуатацию 1 очередь многопрофильного медицинского клинического центра </w:t>
            </w:r>
            <w:proofErr w:type="spellStart"/>
            <w:r w:rsidRPr="002F5C65">
              <w:rPr>
                <w:sz w:val="24"/>
                <w:szCs w:val="24"/>
              </w:rPr>
              <w:t>Grand</w:t>
            </w:r>
            <w:proofErr w:type="spellEnd"/>
            <w:r w:rsidRPr="002F5C65">
              <w:rPr>
                <w:sz w:val="24"/>
                <w:szCs w:val="24"/>
              </w:rPr>
              <w:t xml:space="preserve"> </w:t>
            </w:r>
            <w:proofErr w:type="spellStart"/>
            <w:r w:rsidRPr="002F5C65">
              <w:rPr>
                <w:sz w:val="24"/>
                <w:szCs w:val="24"/>
              </w:rPr>
              <w:t>Medica</w:t>
            </w:r>
            <w:proofErr w:type="spellEnd"/>
            <w:r w:rsidRPr="002F5C65">
              <w:rPr>
                <w:sz w:val="24"/>
                <w:szCs w:val="24"/>
              </w:rPr>
              <w:t xml:space="preserve">. Объем инвестиций 2 </w:t>
            </w:r>
            <w:proofErr w:type="spellStart"/>
            <w:proofErr w:type="gramStart"/>
            <w:r w:rsidRPr="002F5C65">
              <w:rPr>
                <w:sz w:val="24"/>
                <w:szCs w:val="24"/>
              </w:rPr>
              <w:t>млрд</w:t>
            </w:r>
            <w:proofErr w:type="spellEnd"/>
            <w:proofErr w:type="gramEnd"/>
            <w:r w:rsidRPr="002F5C65">
              <w:rPr>
                <w:sz w:val="24"/>
                <w:szCs w:val="24"/>
              </w:rPr>
              <w:t xml:space="preserve"> рублей, создано 394 </w:t>
            </w:r>
            <w:r w:rsidRPr="002F5C65">
              <w:rPr>
                <w:sz w:val="24"/>
                <w:szCs w:val="24"/>
              </w:rPr>
              <w:lastRenderedPageBreak/>
              <w:t>рабочих места. Выполнено одно из мероприятий программы «5 шагов благоустройства повседневности»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>Генеральный директор ООО «Гранд Медика» (</w:t>
            </w:r>
            <w:proofErr w:type="spellStart"/>
            <w:r w:rsidRPr="002F5C65">
              <w:rPr>
                <w:sz w:val="24"/>
                <w:szCs w:val="24"/>
              </w:rPr>
              <w:t>Данцигер</w:t>
            </w:r>
            <w:proofErr w:type="spellEnd"/>
            <w:r w:rsidRPr="002F5C65">
              <w:rPr>
                <w:sz w:val="24"/>
                <w:szCs w:val="24"/>
              </w:rPr>
              <w:t xml:space="preserve"> Д.Г.)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76" w:lineRule="auto"/>
              <w:ind w:firstLine="6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Генеральный директор ООО УК «ИНРУСИНВЕСТ» (Говор Р.А) (по согласованию)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3780" w:type="dxa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Внедрение медицинской информационной системы, подключенной к защищенной сети передачи данных субъекта Российской Федерации, интегрированной с региональной медицинской информационной системой субъекта Российской Федерации и компонентами Единой государственной системы в сфере здравоохранения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03.2017-12.2017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Внедрена во всех медицинских учреждениях </w:t>
            </w:r>
            <w:proofErr w:type="gramStart"/>
            <w:r w:rsidRPr="002F5C65">
              <w:rPr>
                <w:sz w:val="24"/>
                <w:szCs w:val="24"/>
              </w:rPr>
              <w:t>г</w:t>
            </w:r>
            <w:proofErr w:type="gramEnd"/>
            <w:r w:rsidRPr="002F5C65">
              <w:rPr>
                <w:sz w:val="24"/>
                <w:szCs w:val="24"/>
              </w:rPr>
              <w:t>. Новокузнецка медицинская информационная система, подключенная к защищенной сети передачи данных субъекта Российской Федерации, интегрированная с региональной медицинской информационной системой субъекта Российской Федерации и компонентами Единой государственной системы в сфере здравоохранения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Департамент охраны здоровья населения Кемеровской области (</w:t>
            </w:r>
            <w:proofErr w:type="spellStart"/>
            <w:r w:rsidRPr="002F5C65">
              <w:rPr>
                <w:sz w:val="24"/>
                <w:szCs w:val="24"/>
              </w:rPr>
              <w:t>Шан-Син</w:t>
            </w:r>
            <w:proofErr w:type="spellEnd"/>
            <w:r w:rsidRPr="002F5C65">
              <w:rPr>
                <w:sz w:val="24"/>
                <w:szCs w:val="24"/>
              </w:rPr>
              <w:t xml:space="preserve"> В.М.) (по согласованию)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8.3</w:t>
            </w:r>
          </w:p>
        </w:tc>
        <w:tc>
          <w:tcPr>
            <w:tcW w:w="3780" w:type="dxa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Текущий ремонт зоны регистрации и ожидания приема в поликлиниках города Новокузнецка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03.2017-12.2017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Осуществлен текущий ремонт зоны регистрации и ожидания приема в ГБУЗ </w:t>
            </w:r>
            <w:proofErr w:type="gramStart"/>
            <w:r w:rsidRPr="002F5C65">
              <w:rPr>
                <w:sz w:val="24"/>
                <w:szCs w:val="24"/>
              </w:rPr>
              <w:t>КО</w:t>
            </w:r>
            <w:proofErr w:type="gramEnd"/>
            <w:r w:rsidRPr="002F5C65">
              <w:rPr>
                <w:sz w:val="24"/>
                <w:szCs w:val="24"/>
              </w:rPr>
              <w:t xml:space="preserve"> «Новокузнецкая городская клиническая больница №29»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Департамент охраны здоровья населения Кемеровской области (</w:t>
            </w:r>
            <w:proofErr w:type="spellStart"/>
            <w:r w:rsidRPr="002F5C65">
              <w:rPr>
                <w:sz w:val="24"/>
                <w:szCs w:val="24"/>
              </w:rPr>
              <w:t>Шан-Син</w:t>
            </w:r>
            <w:proofErr w:type="spellEnd"/>
            <w:r w:rsidRPr="002F5C65">
              <w:rPr>
                <w:sz w:val="24"/>
                <w:szCs w:val="24"/>
              </w:rPr>
              <w:t xml:space="preserve"> В.М.) (по согласованию)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4565" w:type="dxa"/>
            <w:gridSpan w:val="6"/>
            <w:tcBorders>
              <w:right w:val="single" w:sz="8" w:space="0" w:color="000000"/>
            </w:tcBorders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Направление «Развитие промышленности»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9.1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Разработка и утверждение нормативного правового акта, регулирующего предоставление льгот по земельному налогу для промышленных предприятий, в том числе субъектов малого и среднего предпринимательства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03.2017-11.2017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tabs>
                <w:tab w:val="left" w:pos="28"/>
                <w:tab w:val="left" w:pos="1097"/>
              </w:tabs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Утвержден нормативный правовой акт, документ направлен в инфраструктуры поддержки бизнеса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Начальник Управления экономического развития, промышленности и инвестиций администрации города Новокузнецка (Камбалин П.И.)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9.2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Модернизация производства ОАО «Энергия Холдинг», с целью выпуска инновационной продукции для горнодобывающей отрасли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10.2016-01.2020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tabs>
                <w:tab w:val="left" w:pos="28"/>
                <w:tab w:val="left" w:pos="1097"/>
              </w:tabs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Введено в эксплуатацию модернизированное производство ОАО «Энергия Холдинг». Объем инвестиций – 245 </w:t>
            </w:r>
            <w:proofErr w:type="spellStart"/>
            <w:proofErr w:type="gramStart"/>
            <w:r w:rsidRPr="002F5C65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2F5C65">
              <w:rPr>
                <w:sz w:val="24"/>
                <w:szCs w:val="24"/>
              </w:rPr>
              <w:t xml:space="preserve"> рублей, создано рабочих мест – 140.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Генеральный директор ОАО «Энергия Холдинг» (</w:t>
            </w:r>
            <w:proofErr w:type="spellStart"/>
            <w:r w:rsidRPr="002F5C65">
              <w:rPr>
                <w:sz w:val="24"/>
                <w:szCs w:val="24"/>
              </w:rPr>
              <w:t>Ефанов</w:t>
            </w:r>
            <w:proofErr w:type="spellEnd"/>
            <w:r w:rsidRPr="002F5C65">
              <w:rPr>
                <w:sz w:val="24"/>
                <w:szCs w:val="24"/>
              </w:rPr>
              <w:t xml:space="preserve"> В.Г.)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Заместитель директора по инвестиционному развитию ОАО «Энергия Холдинг» (</w:t>
            </w:r>
            <w:proofErr w:type="spellStart"/>
            <w:r w:rsidRPr="002F5C65">
              <w:rPr>
                <w:sz w:val="24"/>
                <w:szCs w:val="24"/>
              </w:rPr>
              <w:t>Шкарупина</w:t>
            </w:r>
            <w:proofErr w:type="spellEnd"/>
            <w:r w:rsidRPr="002F5C65">
              <w:rPr>
                <w:sz w:val="24"/>
                <w:szCs w:val="24"/>
              </w:rPr>
              <w:t xml:space="preserve"> М.М.) (по согласованию)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10.</w:t>
            </w:r>
          </w:p>
        </w:tc>
        <w:tc>
          <w:tcPr>
            <w:tcW w:w="14565" w:type="dxa"/>
            <w:gridSpan w:val="6"/>
            <w:tcBorders>
              <w:right w:val="single" w:sz="8" w:space="0" w:color="000000"/>
            </w:tcBorders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Направление «Развитие объектов транспортной инфраструктуры»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10.1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Ремонт Ильинского шоссе в рамках реализации стратегического проекта «Безопасные и качественные дороги»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12.2016-09.2017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Отремонтировано дорожное полотно Ильинского шоссе протяженностью 6 км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Начальник </w:t>
            </w:r>
          </w:p>
          <w:p w:rsidR="006004A5" w:rsidRPr="002F5C65" w:rsidRDefault="006004A5">
            <w:pPr>
              <w:pStyle w:val="normal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Управления дорожно-коммунального хозяйства и благоустройства администрации города Новокузнецка (Горшенин А.В.)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10.2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Ремонт Листвянского шоссе в рамках реализации </w:t>
            </w:r>
            <w:r w:rsidRPr="002F5C65">
              <w:rPr>
                <w:sz w:val="24"/>
                <w:szCs w:val="24"/>
              </w:rPr>
              <w:lastRenderedPageBreak/>
              <w:t>стратегического проекта «Безопасные и качественные дороги»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12.2016-09.2017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Отремонтировано дорожное полотно </w:t>
            </w:r>
            <w:r w:rsidRPr="002F5C65">
              <w:rPr>
                <w:sz w:val="24"/>
                <w:szCs w:val="24"/>
              </w:rPr>
              <w:lastRenderedPageBreak/>
              <w:t>Листвянского шоссе протяженностью 11,3 км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 xml:space="preserve">С.Н. Кузнецов – Глава города </w:t>
            </w:r>
            <w:r w:rsidRPr="002F5C65">
              <w:rPr>
                <w:sz w:val="24"/>
                <w:szCs w:val="24"/>
              </w:rPr>
              <w:lastRenderedPageBreak/>
              <w:t>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 xml:space="preserve">Начальник </w:t>
            </w:r>
          </w:p>
          <w:p w:rsidR="006004A5" w:rsidRPr="002F5C65" w:rsidRDefault="006004A5">
            <w:pPr>
              <w:pStyle w:val="normal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Управления дорожно-</w:t>
            </w:r>
            <w:r w:rsidRPr="002F5C65">
              <w:rPr>
                <w:sz w:val="24"/>
                <w:szCs w:val="24"/>
              </w:rPr>
              <w:lastRenderedPageBreak/>
              <w:t>коммунального хозяйства и благоустройства администрации города Новокузнецка (Горшенин А.В.)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>10.3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Ремонт </w:t>
            </w:r>
            <w:proofErr w:type="spellStart"/>
            <w:r w:rsidRPr="002F5C65">
              <w:rPr>
                <w:sz w:val="24"/>
                <w:szCs w:val="24"/>
              </w:rPr>
              <w:t>Кондомского</w:t>
            </w:r>
            <w:proofErr w:type="spellEnd"/>
            <w:r w:rsidRPr="002F5C65">
              <w:rPr>
                <w:sz w:val="24"/>
                <w:szCs w:val="24"/>
              </w:rPr>
              <w:t xml:space="preserve"> шоссе в рамках реализации стратегического проекта «Безопасные и качественные дороги»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12.2016-09.2017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Отремонтировано дорожное полотно </w:t>
            </w:r>
            <w:proofErr w:type="spellStart"/>
            <w:r w:rsidRPr="002F5C65">
              <w:rPr>
                <w:sz w:val="24"/>
                <w:szCs w:val="24"/>
              </w:rPr>
              <w:t>Кондомского</w:t>
            </w:r>
            <w:proofErr w:type="spellEnd"/>
            <w:r w:rsidRPr="002F5C65">
              <w:rPr>
                <w:sz w:val="24"/>
                <w:szCs w:val="24"/>
              </w:rPr>
              <w:t xml:space="preserve"> шоссе протяженностью 3,4 км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Начальник </w:t>
            </w:r>
          </w:p>
          <w:p w:rsidR="006004A5" w:rsidRPr="002F5C65" w:rsidRDefault="006004A5">
            <w:pPr>
              <w:pStyle w:val="normal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Управления дорожно-коммунального хозяйства и благоустройства администрации города Новокузнецка (Горшенин А.В.)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10.4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Ремонт улицы Хлебозаводской в рамках реализации стратегического проекта «Безопасные и качественные дороги»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12.2016-09.2017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Отремонтировано дорожное полотно улицы Хлебозаводской протяженностью 1,9 км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Начальник </w:t>
            </w:r>
          </w:p>
          <w:p w:rsidR="006004A5" w:rsidRPr="002F5C65" w:rsidRDefault="006004A5">
            <w:pPr>
              <w:pStyle w:val="normal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Управления дорожно-коммунального хозяйства и благоустройства администрации города Новокузнецка (Горшенин А.В.)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10.5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Ремонт центральной улицы моногорода (улица Кирова) в рамках реализации стратегического проекта «Безопасные и качественные дороги»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12.2016-12.2018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Отремонтировано дорожное полотно улицы Кирова протяженностью 1,9 км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Начальник </w:t>
            </w:r>
          </w:p>
          <w:p w:rsidR="006004A5" w:rsidRPr="002F5C65" w:rsidRDefault="006004A5">
            <w:pPr>
              <w:pStyle w:val="normal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Управления дорожно-коммунального хозяйства и благоустройства администрации города Новокузнецка </w:t>
            </w:r>
            <w:r w:rsidRPr="002F5C65">
              <w:rPr>
                <w:sz w:val="24"/>
                <w:szCs w:val="24"/>
              </w:rPr>
              <w:lastRenderedPageBreak/>
              <w:t>(Горшенин А.В.)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4565" w:type="dxa"/>
            <w:gridSpan w:val="6"/>
            <w:tcBorders>
              <w:right w:val="single" w:sz="8" w:space="0" w:color="000000"/>
            </w:tcBorders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Направление «Экологическое развитие»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11.1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Подготовка и подача заявки на включение мероприятия «Расчистка русла р. Аба на протяженности 20 км на территории г. Новокузнецка» в государственную программу РФ «Воспроизводство и использование природных ресурсов»</w:t>
            </w:r>
          </w:p>
          <w:p w:rsidR="006004A5" w:rsidRPr="002F5C65" w:rsidRDefault="006004A5">
            <w:pPr>
              <w:pStyle w:val="normal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12.2016-12.2017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Подана заявка в Министерство природных ресурсов и экологии РФ в срок до 31.12.2017 года.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Начальник Департамента природных ресурсов и экологии Кемеровской области (Высоцкий С.В.) (по согласованию)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12.</w:t>
            </w:r>
          </w:p>
        </w:tc>
        <w:tc>
          <w:tcPr>
            <w:tcW w:w="14565" w:type="dxa"/>
            <w:gridSpan w:val="6"/>
            <w:tcBorders>
              <w:right w:val="single" w:sz="8" w:space="0" w:color="000000"/>
            </w:tcBorders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Направление «Развитие туризма»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12.1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Реставрация объекта культурного наследия, памятника истории и военно-инженерного искусства и архитектуры федерального значения «Остатки старой крепости» - Кузнецкого полубастиона, муниципального автономного учреждения культуры музей-заповедник «Кузнецкая крепость», г</w:t>
            </w:r>
            <w:proofErr w:type="gramStart"/>
            <w:r w:rsidRPr="002F5C65">
              <w:rPr>
                <w:sz w:val="24"/>
                <w:szCs w:val="24"/>
              </w:rPr>
              <w:t>.Н</w:t>
            </w:r>
            <w:proofErr w:type="gramEnd"/>
            <w:r w:rsidRPr="002F5C65">
              <w:rPr>
                <w:sz w:val="24"/>
                <w:szCs w:val="24"/>
              </w:rPr>
              <w:t>овокузнецк, Крепостной проезд, Д.1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03.2016-06.2018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tabs>
                <w:tab w:val="left" w:pos="28"/>
                <w:tab w:val="left" w:pos="1097"/>
              </w:tabs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Усилена часть наружной стены и фундаментов полубастиона.</w:t>
            </w:r>
          </w:p>
          <w:p w:rsidR="006004A5" w:rsidRPr="002F5C65" w:rsidRDefault="006004A5">
            <w:pPr>
              <w:pStyle w:val="normal"/>
              <w:tabs>
                <w:tab w:val="left" w:pos="28"/>
                <w:tab w:val="left" w:pos="1097"/>
              </w:tabs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Выполнено переустройство оснований, с разработкой, отсыпкой и </w:t>
            </w:r>
            <w:proofErr w:type="spellStart"/>
            <w:r w:rsidRPr="002F5C65">
              <w:rPr>
                <w:sz w:val="24"/>
                <w:szCs w:val="24"/>
              </w:rPr>
              <w:t>доуплотнением</w:t>
            </w:r>
            <w:proofErr w:type="spellEnd"/>
            <w:r w:rsidRPr="002F5C65">
              <w:rPr>
                <w:sz w:val="24"/>
                <w:szCs w:val="24"/>
              </w:rPr>
              <w:t xml:space="preserve"> грунта обратной засыпки, под покрытие смотровой площадки в местах проседания, образования </w:t>
            </w:r>
            <w:r w:rsidRPr="002F5C65">
              <w:rPr>
                <w:sz w:val="24"/>
                <w:szCs w:val="24"/>
              </w:rPr>
              <w:lastRenderedPageBreak/>
              <w:t>воронок и провалов площадки.</w:t>
            </w:r>
          </w:p>
          <w:p w:rsidR="006004A5" w:rsidRPr="002F5C65" w:rsidRDefault="006004A5">
            <w:pPr>
              <w:pStyle w:val="normal"/>
              <w:tabs>
                <w:tab w:val="left" w:pos="28"/>
                <w:tab w:val="left" w:pos="1097"/>
              </w:tabs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Восстановлена целостность бутовой кладки стен полубастиона, обеспечена перевязка новой кладки.</w:t>
            </w:r>
          </w:p>
          <w:p w:rsidR="006004A5" w:rsidRPr="002F5C65" w:rsidRDefault="006004A5">
            <w:pPr>
              <w:pStyle w:val="normal"/>
              <w:tabs>
                <w:tab w:val="left" w:pos="28"/>
                <w:tab w:val="left" w:pos="1097"/>
              </w:tabs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Восстановлены разрушенные ступени лестницы на смотровой площадке.</w:t>
            </w:r>
          </w:p>
          <w:p w:rsidR="006004A5" w:rsidRPr="002F5C65" w:rsidRDefault="006004A5">
            <w:pPr>
              <w:pStyle w:val="normal"/>
              <w:tabs>
                <w:tab w:val="left" w:pos="28"/>
                <w:tab w:val="left" w:pos="1097"/>
              </w:tabs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Переустроены покрытия полов в подсобном помещении Кузнецкого полубастиона в соответствии с объемами и рекомендациями.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Начальник Управления культуры администрации </w:t>
            </w:r>
            <w:proofErr w:type="gramStart"/>
            <w:r w:rsidRPr="002F5C65">
              <w:rPr>
                <w:sz w:val="24"/>
                <w:szCs w:val="24"/>
              </w:rPr>
              <w:t>г</w:t>
            </w:r>
            <w:proofErr w:type="gramEnd"/>
            <w:r w:rsidRPr="002F5C65">
              <w:rPr>
                <w:sz w:val="24"/>
                <w:szCs w:val="24"/>
              </w:rPr>
              <w:t>. Новокузнецка (Носова Е.П.)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>12.2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Реставрация памятника истории и культуры местного значения, здания муниципального автономного учреждения культуры «Литературно-мемориальный музей Ф.М.Достоевского», г</w:t>
            </w:r>
            <w:proofErr w:type="gramStart"/>
            <w:r w:rsidRPr="002F5C65">
              <w:rPr>
                <w:sz w:val="24"/>
                <w:szCs w:val="24"/>
              </w:rPr>
              <w:t>.Н</w:t>
            </w:r>
            <w:proofErr w:type="gramEnd"/>
            <w:r w:rsidRPr="002F5C65">
              <w:rPr>
                <w:sz w:val="24"/>
                <w:szCs w:val="24"/>
              </w:rPr>
              <w:t>овокузнецк, ул.Достоевского, д.29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03.2016-06.2018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tabs>
                <w:tab w:val="left" w:pos="28"/>
                <w:tab w:val="left" w:pos="1097"/>
              </w:tabs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Укреплен фундамент, произведен ремонт деревянных стен, ремонт кровли (площадь 265 м</w:t>
            </w:r>
            <w:proofErr w:type="gramStart"/>
            <w:r w:rsidRPr="002F5C65">
              <w:rPr>
                <w:sz w:val="24"/>
                <w:szCs w:val="24"/>
              </w:rPr>
              <w:t>2</w:t>
            </w:r>
            <w:proofErr w:type="gramEnd"/>
            <w:r w:rsidRPr="002F5C65">
              <w:rPr>
                <w:sz w:val="24"/>
                <w:szCs w:val="24"/>
              </w:rPr>
              <w:t>), заменены и отремонтированы столярные заполнения (окна, двери). Осуществлены ремонтно-реставрационные работы по фасаду – площадь 245 м</w:t>
            </w:r>
            <w:proofErr w:type="gramStart"/>
            <w:r w:rsidRPr="002F5C65">
              <w:rPr>
                <w:sz w:val="24"/>
                <w:szCs w:val="24"/>
              </w:rPr>
              <w:t>2</w:t>
            </w:r>
            <w:proofErr w:type="gramEnd"/>
            <w:r w:rsidRPr="002F5C65">
              <w:rPr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Начальник Управления культуры администрации </w:t>
            </w:r>
            <w:proofErr w:type="gramStart"/>
            <w:r w:rsidRPr="002F5C65">
              <w:rPr>
                <w:sz w:val="24"/>
                <w:szCs w:val="24"/>
              </w:rPr>
              <w:t>г</w:t>
            </w:r>
            <w:proofErr w:type="gramEnd"/>
            <w:r w:rsidRPr="002F5C65">
              <w:rPr>
                <w:sz w:val="24"/>
                <w:szCs w:val="24"/>
              </w:rPr>
              <w:t>. Новокузнецка (Носова Е.П.)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>12.3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Строительство музея ретро-автомобилей в Центральном районе г. Новокузнецка и благоустройство прилегающей территории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12.2016-03.2018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tabs>
                <w:tab w:val="left" w:pos="28"/>
                <w:tab w:val="left" w:pos="1097"/>
              </w:tabs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Создан музей ретро-автомобилей с пополняемой действующей композицией из 50 экземпляров автомобилей и мотоциклов. Объем инвестиций – 316,6 </w:t>
            </w:r>
            <w:proofErr w:type="spellStart"/>
            <w:proofErr w:type="gramStart"/>
            <w:r w:rsidRPr="002F5C65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2F5C65">
              <w:rPr>
                <w:sz w:val="24"/>
                <w:szCs w:val="24"/>
              </w:rPr>
              <w:t xml:space="preserve"> рублей, создано 25 рабочих мест. Выполнено одно из мероприятий программы «5 шагов благоустройства повседневности»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Генеральный директор ООО «</w:t>
            </w:r>
            <w:proofErr w:type="spellStart"/>
            <w:r w:rsidRPr="002F5C65">
              <w:rPr>
                <w:sz w:val="24"/>
                <w:szCs w:val="24"/>
              </w:rPr>
              <w:t>Челленжер</w:t>
            </w:r>
            <w:proofErr w:type="spellEnd"/>
            <w:r w:rsidRPr="002F5C65">
              <w:rPr>
                <w:sz w:val="24"/>
                <w:szCs w:val="24"/>
              </w:rPr>
              <w:t>» (Т.В. Зайцева) (по согласованию)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spacing w:line="276" w:lineRule="auto"/>
              <w:ind w:firstLine="6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Генеральный директор ООО УК «ИНРУСИНВЕСТ» (Говор Р.А) (по согласованию)</w:t>
            </w:r>
          </w:p>
        </w:tc>
      </w:tr>
      <w:tr w:rsidR="006004A5" w:rsidRPr="002F5C65">
        <w:trPr>
          <w:trHeight w:val="66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13.</w:t>
            </w:r>
          </w:p>
        </w:tc>
        <w:tc>
          <w:tcPr>
            <w:tcW w:w="14565" w:type="dxa"/>
            <w:gridSpan w:val="6"/>
            <w:tcBorders>
              <w:right w:val="single" w:sz="8" w:space="0" w:color="000000"/>
            </w:tcBorders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i/>
                <w:sz w:val="24"/>
                <w:szCs w:val="24"/>
              </w:rPr>
              <w:t>Направление «Развитие объектов социальной инфраструктуры»</w:t>
            </w:r>
          </w:p>
        </w:tc>
      </w:tr>
      <w:tr w:rsidR="006004A5" w:rsidRPr="002F5C65">
        <w:trPr>
          <w:trHeight w:val="24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13.1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proofErr w:type="gramStart"/>
            <w:r w:rsidRPr="002F5C65">
              <w:rPr>
                <w:sz w:val="24"/>
                <w:szCs w:val="24"/>
              </w:rPr>
              <w:t>Ремонт помещений библиотеки «Крылья», МБУ «Муниципальная информационно-библиотечная система, г. Новокузнецка», Центральный район, ул. 25 лет Октября, д.2</w:t>
            </w:r>
            <w:proofErr w:type="gram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12.2016-11.2017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Произведены общестроительные работы объемом 1875,81 м3, сантехнические и электромонтажные работы. Выполнено одно из мероприятий программы «5 шагов благоустройства повседневности»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С.Н. Кузнецов – Глава города 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Заместитель Главы города по социальным вопросам (</w:t>
            </w:r>
            <w:proofErr w:type="spellStart"/>
            <w:r w:rsidRPr="002F5C65">
              <w:rPr>
                <w:sz w:val="24"/>
                <w:szCs w:val="24"/>
              </w:rPr>
              <w:t>Вержицкий</w:t>
            </w:r>
            <w:proofErr w:type="spellEnd"/>
            <w:r w:rsidRPr="002F5C65">
              <w:rPr>
                <w:sz w:val="24"/>
                <w:szCs w:val="24"/>
              </w:rPr>
              <w:t xml:space="preserve"> Г.А.)</w:t>
            </w:r>
          </w:p>
        </w:tc>
      </w:tr>
      <w:tr w:rsidR="006004A5" w:rsidRPr="002F5C65">
        <w:trPr>
          <w:trHeight w:val="24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13.2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1 этап реставрации объекта культурного  наследия МАУК </w:t>
            </w:r>
            <w:r w:rsidRPr="002F5C65">
              <w:rPr>
                <w:sz w:val="24"/>
                <w:szCs w:val="24"/>
              </w:rPr>
              <w:lastRenderedPageBreak/>
              <w:t>«ДК «Алюминщик»</w:t>
            </w:r>
            <w:proofErr w:type="gramStart"/>
            <w:r w:rsidRPr="002F5C65">
              <w:rPr>
                <w:sz w:val="24"/>
                <w:szCs w:val="24"/>
              </w:rPr>
              <w:t>.и</w:t>
            </w:r>
            <w:proofErr w:type="gramEnd"/>
            <w:r w:rsidRPr="002F5C65">
              <w:rPr>
                <w:sz w:val="24"/>
                <w:szCs w:val="24"/>
              </w:rPr>
              <w:t xml:space="preserve"> развитие прилегающей территории, парковой зоны «Сад Алюминщиков» г. Новокузнецк, ул. Ленина, д.41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03.2016-11.2017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tabs>
                <w:tab w:val="left" w:pos="28"/>
                <w:tab w:val="left" w:pos="1097"/>
              </w:tabs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Произведены работы по устройству крыши и </w:t>
            </w:r>
            <w:r w:rsidRPr="002F5C65">
              <w:rPr>
                <w:sz w:val="24"/>
                <w:szCs w:val="24"/>
              </w:rPr>
              <w:lastRenderedPageBreak/>
              <w:t>кровли (площадь 5500 м</w:t>
            </w:r>
            <w:proofErr w:type="gramStart"/>
            <w:r w:rsidRPr="002F5C65">
              <w:rPr>
                <w:sz w:val="24"/>
                <w:szCs w:val="24"/>
              </w:rPr>
              <w:t>2</w:t>
            </w:r>
            <w:proofErr w:type="gramEnd"/>
            <w:r w:rsidRPr="002F5C65">
              <w:rPr>
                <w:sz w:val="24"/>
                <w:szCs w:val="24"/>
              </w:rPr>
              <w:t xml:space="preserve">) из оцинкованной стали, устройству мягкой кровли, устройству </w:t>
            </w:r>
            <w:proofErr w:type="spellStart"/>
            <w:r w:rsidRPr="002F5C65">
              <w:rPr>
                <w:sz w:val="24"/>
                <w:szCs w:val="24"/>
              </w:rPr>
              <w:t>паро</w:t>
            </w:r>
            <w:proofErr w:type="spellEnd"/>
            <w:r w:rsidRPr="002F5C65">
              <w:rPr>
                <w:sz w:val="24"/>
                <w:szCs w:val="24"/>
              </w:rPr>
              <w:t xml:space="preserve">- и гидроизоляции, антисептическая обработке деревянных конструкций, смене водосточных труб и воронок, устройств </w:t>
            </w:r>
            <w:proofErr w:type="spellStart"/>
            <w:r w:rsidRPr="002F5C65">
              <w:rPr>
                <w:sz w:val="24"/>
                <w:szCs w:val="24"/>
              </w:rPr>
              <w:t>молниезащиты</w:t>
            </w:r>
            <w:proofErr w:type="spellEnd"/>
            <w:r w:rsidRPr="002F5C65">
              <w:rPr>
                <w:sz w:val="24"/>
                <w:szCs w:val="24"/>
              </w:rPr>
              <w:t>.</w:t>
            </w:r>
          </w:p>
          <w:p w:rsidR="006004A5" w:rsidRPr="002F5C65" w:rsidRDefault="006004A5">
            <w:pPr>
              <w:pStyle w:val="normal"/>
              <w:tabs>
                <w:tab w:val="left" w:pos="28"/>
                <w:tab w:val="left" w:pos="1097"/>
              </w:tabs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Произведены работы по реставрации фасада (площадь 6848 м</w:t>
            </w:r>
            <w:proofErr w:type="gramStart"/>
            <w:r w:rsidRPr="002F5C65">
              <w:rPr>
                <w:sz w:val="24"/>
                <w:szCs w:val="24"/>
              </w:rPr>
              <w:t>2</w:t>
            </w:r>
            <w:proofErr w:type="gramEnd"/>
            <w:r w:rsidRPr="002F5C65">
              <w:rPr>
                <w:sz w:val="24"/>
                <w:szCs w:val="24"/>
              </w:rPr>
              <w:t xml:space="preserve">). </w:t>
            </w:r>
          </w:p>
          <w:p w:rsidR="006004A5" w:rsidRPr="002F5C65" w:rsidRDefault="006004A5">
            <w:pPr>
              <w:pStyle w:val="normal"/>
              <w:tabs>
                <w:tab w:val="left" w:pos="28"/>
                <w:tab w:val="left" w:pos="1097"/>
              </w:tabs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Развитие прилегающей территории, в том  числе парка «Сад Алюминщиков» (асфальтные работы, озеленение,  наружное освещение, восстановление уличной сцены).</w:t>
            </w:r>
          </w:p>
          <w:p w:rsidR="006004A5" w:rsidRPr="002F5C65" w:rsidRDefault="006004A5">
            <w:pPr>
              <w:pStyle w:val="normal"/>
              <w:tabs>
                <w:tab w:val="left" w:pos="28"/>
                <w:tab w:val="left" w:pos="1097"/>
              </w:tabs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Выполнено одно из мероприятий программы «5 шагов благоустройства повседневности»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 xml:space="preserve">С.Н. Кузнецов – Глава города </w:t>
            </w:r>
            <w:r w:rsidRPr="002F5C65">
              <w:rPr>
                <w:sz w:val="24"/>
                <w:szCs w:val="24"/>
              </w:rPr>
              <w:lastRenderedPageBreak/>
              <w:t>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 w:rsidP="001249E1">
            <w:r w:rsidRPr="002F5C65">
              <w:rPr>
                <w:sz w:val="24"/>
                <w:szCs w:val="24"/>
              </w:rPr>
              <w:lastRenderedPageBreak/>
              <w:t xml:space="preserve">Начальник Управления культуры </w:t>
            </w:r>
            <w:r w:rsidRPr="002F5C65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gramStart"/>
            <w:r w:rsidRPr="002F5C65">
              <w:rPr>
                <w:sz w:val="24"/>
                <w:szCs w:val="24"/>
              </w:rPr>
              <w:t>г</w:t>
            </w:r>
            <w:proofErr w:type="gramEnd"/>
            <w:r w:rsidRPr="002F5C65">
              <w:rPr>
                <w:sz w:val="24"/>
                <w:szCs w:val="24"/>
              </w:rPr>
              <w:t>. Новокузнецка (Носова Е.П.)</w:t>
            </w:r>
          </w:p>
        </w:tc>
      </w:tr>
      <w:tr w:rsidR="006004A5" w:rsidRPr="002F5C65">
        <w:trPr>
          <w:trHeight w:val="240"/>
        </w:trPr>
        <w:tc>
          <w:tcPr>
            <w:tcW w:w="795" w:type="dxa"/>
            <w:vAlign w:val="center"/>
          </w:tcPr>
          <w:p w:rsidR="006004A5" w:rsidRPr="002F5C65" w:rsidRDefault="006004A5">
            <w:pPr>
              <w:pStyle w:val="normal"/>
              <w:spacing w:line="220" w:lineRule="auto"/>
              <w:contextualSpacing w:val="0"/>
              <w:jc w:val="center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 w:rsidRPr="002F5C65">
              <w:rPr>
                <w:sz w:val="24"/>
                <w:szCs w:val="24"/>
              </w:rPr>
              <w:lastRenderedPageBreak/>
              <w:t>13.3</w:t>
            </w:r>
          </w:p>
        </w:tc>
        <w:tc>
          <w:tcPr>
            <w:tcW w:w="3780" w:type="dxa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2 этап реставрации объекта культурного  наследия МАУК </w:t>
            </w:r>
            <w:r w:rsidRPr="002F5C65">
              <w:rPr>
                <w:sz w:val="24"/>
                <w:szCs w:val="24"/>
              </w:rPr>
              <w:lastRenderedPageBreak/>
              <w:t>«ДК «Алюминщик», г. Новокузнецк, ул. Ленина, д.41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>03.2016-06.2018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tabs>
                <w:tab w:val="left" w:pos="28"/>
                <w:tab w:val="left" w:pos="1097"/>
              </w:tabs>
              <w:contextualSpacing w:val="0"/>
              <w:jc w:val="both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t xml:space="preserve">Проведена реставрация кинозала в левом крыле </w:t>
            </w:r>
            <w:r w:rsidRPr="002F5C65">
              <w:rPr>
                <w:sz w:val="24"/>
                <w:szCs w:val="24"/>
              </w:rPr>
              <w:lastRenderedPageBreak/>
              <w:t xml:space="preserve">здания на 150 мест с «выносом» помещения операторской, установлена акустическая система. Реконструирована сцена театрального зала. Установлена охранная и пожарная сигнализации. Установлена система видеонаблюдения. Проведена автоматизация и диспетчеризация инженерных систем здания. Устроена шахта подъемника для лиц с ограниченными возможностями.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>
            <w:pPr>
              <w:pStyle w:val="normal"/>
              <w:contextualSpacing w:val="0"/>
              <w:jc w:val="center"/>
              <w:rPr>
                <w:sz w:val="24"/>
                <w:szCs w:val="24"/>
              </w:rPr>
            </w:pPr>
            <w:r w:rsidRPr="002F5C65">
              <w:rPr>
                <w:sz w:val="24"/>
                <w:szCs w:val="24"/>
              </w:rPr>
              <w:lastRenderedPageBreak/>
              <w:t xml:space="preserve">С.Н. Кузнецов – Глава города </w:t>
            </w:r>
            <w:r w:rsidRPr="002F5C65">
              <w:rPr>
                <w:sz w:val="24"/>
                <w:szCs w:val="24"/>
              </w:rPr>
              <w:lastRenderedPageBreak/>
              <w:t>Новокузнецка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A5" w:rsidRPr="002F5C65" w:rsidRDefault="006004A5" w:rsidP="001249E1">
            <w:r w:rsidRPr="002F5C65">
              <w:rPr>
                <w:sz w:val="24"/>
                <w:szCs w:val="24"/>
              </w:rPr>
              <w:lastRenderedPageBreak/>
              <w:t xml:space="preserve">Начальник Управления культуры </w:t>
            </w:r>
            <w:r w:rsidRPr="002F5C65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gramStart"/>
            <w:r w:rsidRPr="002F5C65">
              <w:rPr>
                <w:sz w:val="24"/>
                <w:szCs w:val="24"/>
              </w:rPr>
              <w:t>г</w:t>
            </w:r>
            <w:proofErr w:type="gramEnd"/>
            <w:r w:rsidRPr="002F5C65">
              <w:rPr>
                <w:sz w:val="24"/>
                <w:szCs w:val="24"/>
              </w:rPr>
              <w:t>. Новокузнецка (Носова Е.П.)</w:t>
            </w:r>
          </w:p>
        </w:tc>
      </w:tr>
    </w:tbl>
    <w:p w:rsidR="007B1DAF" w:rsidRPr="002F5C65" w:rsidRDefault="007B1DAF">
      <w:pPr>
        <w:pStyle w:val="normal"/>
      </w:pPr>
    </w:p>
    <w:p w:rsidR="007B1DAF" w:rsidRPr="002F5C65" w:rsidRDefault="007B1DAF">
      <w:pPr>
        <w:pStyle w:val="normal"/>
      </w:pPr>
    </w:p>
    <w:sectPr w:rsidR="007B1DAF" w:rsidRPr="002F5C65" w:rsidSect="00A237FF">
      <w:footerReference w:type="default" r:id="rId7"/>
      <w:pgSz w:w="16840" w:h="11907" w:orient="landscape"/>
      <w:pgMar w:top="567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398" w:rsidRDefault="00EC3398" w:rsidP="007B1DAF">
      <w:r>
        <w:separator/>
      </w:r>
    </w:p>
  </w:endnote>
  <w:endnote w:type="continuationSeparator" w:id="0">
    <w:p w:rsidR="00EC3398" w:rsidRDefault="00EC3398" w:rsidP="007B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6E" w:rsidRDefault="009A046E">
    <w:pPr>
      <w:pStyle w:val="normal"/>
      <w:spacing w:after="21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398" w:rsidRDefault="00EC3398" w:rsidP="007B1DAF">
      <w:r>
        <w:separator/>
      </w:r>
    </w:p>
  </w:footnote>
  <w:footnote w:type="continuationSeparator" w:id="0">
    <w:p w:rsidR="00EC3398" w:rsidRDefault="00EC3398" w:rsidP="007B1DAF">
      <w:r>
        <w:continuationSeparator/>
      </w:r>
    </w:p>
  </w:footnote>
  <w:footnote w:id="1">
    <w:p w:rsidR="009A046E" w:rsidRDefault="009A046E">
      <w:pPr>
        <w:pStyle w:val="normal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Показатели № 1-4 обязательные. Могут быть установлены дополнительные показатели в соответствии с целями программы</w:t>
      </w:r>
    </w:p>
    <w:p w:rsidR="009A046E" w:rsidRDefault="009A046E">
      <w:pPr>
        <w:pStyle w:val="normal"/>
      </w:pPr>
      <w:r>
        <w:rPr>
          <w:sz w:val="20"/>
          <w:szCs w:val="20"/>
        </w:rPr>
        <w:t>Показатели 1-3 нарастающим итогом</w:t>
      </w:r>
    </w:p>
  </w:footnote>
  <w:footnote w:id="2">
    <w:p w:rsidR="009A046E" w:rsidRDefault="009A046E">
      <w:pPr>
        <w:pStyle w:val="normal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Нарастающим итогом</w:t>
      </w:r>
    </w:p>
  </w:footnote>
  <w:footnote w:id="3">
    <w:p w:rsidR="009A046E" w:rsidRDefault="009A046E">
      <w:pPr>
        <w:pStyle w:val="normal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Показатели № 1-9 обязательные. Могут быть установлены дополнительные показатели в соответствии с целями программы</w:t>
      </w:r>
    </w:p>
  </w:footnote>
  <w:footnote w:id="4">
    <w:p w:rsidR="009A046E" w:rsidRDefault="009A046E">
      <w:pPr>
        <w:pStyle w:val="normal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Нарастающим итогом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3103"/>
    <w:multiLevelType w:val="multilevel"/>
    <w:tmpl w:val="13CCEDAA"/>
    <w:lvl w:ilvl="0">
      <w:start w:val="1"/>
      <w:numFmt w:val="decimal"/>
      <w:lvlText w:val="%1."/>
      <w:lvlJc w:val="left"/>
      <w:pPr>
        <w:ind w:left="1777" w:firstLine="12079"/>
      </w:pPr>
    </w:lvl>
    <w:lvl w:ilvl="1">
      <w:start w:val="1"/>
      <w:numFmt w:val="lowerLetter"/>
      <w:lvlText w:val="%2."/>
      <w:lvlJc w:val="left"/>
      <w:pPr>
        <w:ind w:left="2497" w:firstLine="17118"/>
      </w:pPr>
    </w:lvl>
    <w:lvl w:ilvl="2">
      <w:start w:val="1"/>
      <w:numFmt w:val="lowerRoman"/>
      <w:lvlText w:val="%3."/>
      <w:lvlJc w:val="right"/>
      <w:pPr>
        <w:ind w:left="3217" w:firstLine="22339"/>
      </w:pPr>
    </w:lvl>
    <w:lvl w:ilvl="3">
      <w:start w:val="1"/>
      <w:numFmt w:val="decimal"/>
      <w:lvlText w:val="%4."/>
      <w:lvlJc w:val="left"/>
      <w:pPr>
        <w:ind w:left="3937" w:firstLine="27198"/>
      </w:pPr>
    </w:lvl>
    <w:lvl w:ilvl="4">
      <w:start w:val="1"/>
      <w:numFmt w:val="lowerLetter"/>
      <w:lvlText w:val="%5."/>
      <w:lvlJc w:val="left"/>
      <w:pPr>
        <w:ind w:left="4657" w:firstLine="32238"/>
      </w:pPr>
    </w:lvl>
    <w:lvl w:ilvl="5">
      <w:start w:val="1"/>
      <w:numFmt w:val="lowerRoman"/>
      <w:lvlText w:val="%6."/>
      <w:lvlJc w:val="right"/>
      <w:pPr>
        <w:ind w:left="5377" w:hanging="28077"/>
      </w:pPr>
    </w:lvl>
    <w:lvl w:ilvl="6">
      <w:start w:val="1"/>
      <w:numFmt w:val="decimal"/>
      <w:lvlText w:val="%7."/>
      <w:lvlJc w:val="left"/>
      <w:pPr>
        <w:ind w:left="6097" w:hanging="23217"/>
      </w:pPr>
    </w:lvl>
    <w:lvl w:ilvl="7">
      <w:start w:val="1"/>
      <w:numFmt w:val="lowerLetter"/>
      <w:lvlText w:val="%8."/>
      <w:lvlJc w:val="left"/>
      <w:pPr>
        <w:ind w:left="6817" w:hanging="18176"/>
      </w:pPr>
    </w:lvl>
    <w:lvl w:ilvl="8">
      <w:start w:val="1"/>
      <w:numFmt w:val="lowerRoman"/>
      <w:lvlText w:val="%9."/>
      <w:lvlJc w:val="right"/>
      <w:pPr>
        <w:ind w:left="7537" w:hanging="12956"/>
      </w:pPr>
    </w:lvl>
  </w:abstractNum>
  <w:abstractNum w:abstractNumId="1">
    <w:nsid w:val="1ADB072D"/>
    <w:multiLevelType w:val="multilevel"/>
    <w:tmpl w:val="F866EA0C"/>
    <w:lvl w:ilvl="0">
      <w:start w:val="3"/>
      <w:numFmt w:val="decimal"/>
      <w:lvlText w:val="%1."/>
      <w:lvlJc w:val="left"/>
      <w:pPr>
        <w:ind w:left="1494" w:firstLine="10098"/>
      </w:pPr>
    </w:lvl>
    <w:lvl w:ilvl="1">
      <w:start w:val="1"/>
      <w:numFmt w:val="lowerLetter"/>
      <w:lvlText w:val="%2."/>
      <w:lvlJc w:val="left"/>
      <w:pPr>
        <w:ind w:left="2214" w:firstLine="15138"/>
      </w:pPr>
    </w:lvl>
    <w:lvl w:ilvl="2">
      <w:start w:val="1"/>
      <w:numFmt w:val="lowerRoman"/>
      <w:lvlText w:val="%3."/>
      <w:lvlJc w:val="right"/>
      <w:pPr>
        <w:ind w:left="2934" w:firstLine="20358"/>
      </w:pPr>
    </w:lvl>
    <w:lvl w:ilvl="3">
      <w:start w:val="1"/>
      <w:numFmt w:val="decimal"/>
      <w:lvlText w:val="%4."/>
      <w:lvlJc w:val="left"/>
      <w:pPr>
        <w:ind w:left="3654" w:firstLine="25217"/>
      </w:pPr>
    </w:lvl>
    <w:lvl w:ilvl="4">
      <w:start w:val="1"/>
      <w:numFmt w:val="lowerLetter"/>
      <w:lvlText w:val="%5."/>
      <w:lvlJc w:val="left"/>
      <w:pPr>
        <w:ind w:left="4374" w:firstLine="30257"/>
      </w:pPr>
    </w:lvl>
    <w:lvl w:ilvl="5">
      <w:start w:val="1"/>
      <w:numFmt w:val="lowerRoman"/>
      <w:lvlText w:val="%6."/>
      <w:lvlJc w:val="right"/>
      <w:pPr>
        <w:ind w:left="5094" w:hanging="30059"/>
      </w:pPr>
    </w:lvl>
    <w:lvl w:ilvl="6">
      <w:start w:val="1"/>
      <w:numFmt w:val="decimal"/>
      <w:lvlText w:val="%7."/>
      <w:lvlJc w:val="left"/>
      <w:pPr>
        <w:ind w:left="5814" w:hanging="25197"/>
      </w:pPr>
    </w:lvl>
    <w:lvl w:ilvl="7">
      <w:start w:val="1"/>
      <w:numFmt w:val="lowerLetter"/>
      <w:lvlText w:val="%8."/>
      <w:lvlJc w:val="left"/>
      <w:pPr>
        <w:ind w:left="6534" w:hanging="20157"/>
      </w:pPr>
    </w:lvl>
    <w:lvl w:ilvl="8">
      <w:start w:val="1"/>
      <w:numFmt w:val="lowerRoman"/>
      <w:lvlText w:val="%9."/>
      <w:lvlJc w:val="right"/>
      <w:pPr>
        <w:ind w:left="7254" w:hanging="14937"/>
      </w:pPr>
    </w:lvl>
  </w:abstractNum>
  <w:abstractNum w:abstractNumId="2">
    <w:nsid w:val="5FAB61B3"/>
    <w:multiLevelType w:val="multilevel"/>
    <w:tmpl w:val="A7D060F0"/>
    <w:lvl w:ilvl="0">
      <w:start w:val="1"/>
      <w:numFmt w:val="decimal"/>
      <w:lvlText w:val="%1."/>
      <w:lvlJc w:val="left"/>
      <w:pPr>
        <w:ind w:left="934" w:firstLine="6178"/>
      </w:pPr>
    </w:lvl>
    <w:lvl w:ilvl="1">
      <w:start w:val="1"/>
      <w:numFmt w:val="lowerLetter"/>
      <w:lvlText w:val="%2."/>
      <w:lvlJc w:val="left"/>
      <w:pPr>
        <w:ind w:left="1654" w:firstLine="11218"/>
      </w:pPr>
    </w:lvl>
    <w:lvl w:ilvl="2">
      <w:start w:val="1"/>
      <w:numFmt w:val="lowerRoman"/>
      <w:lvlText w:val="%3."/>
      <w:lvlJc w:val="right"/>
      <w:pPr>
        <w:ind w:left="2374" w:firstLine="16438"/>
      </w:pPr>
    </w:lvl>
    <w:lvl w:ilvl="3">
      <w:start w:val="1"/>
      <w:numFmt w:val="decimal"/>
      <w:lvlText w:val="%4."/>
      <w:lvlJc w:val="left"/>
      <w:pPr>
        <w:ind w:left="3094" w:firstLine="21298"/>
      </w:pPr>
    </w:lvl>
    <w:lvl w:ilvl="4">
      <w:start w:val="1"/>
      <w:numFmt w:val="lowerLetter"/>
      <w:lvlText w:val="%5."/>
      <w:lvlJc w:val="left"/>
      <w:pPr>
        <w:ind w:left="3814" w:firstLine="26337"/>
      </w:pPr>
    </w:lvl>
    <w:lvl w:ilvl="5">
      <w:start w:val="1"/>
      <w:numFmt w:val="lowerRoman"/>
      <w:lvlText w:val="%6."/>
      <w:lvlJc w:val="right"/>
      <w:pPr>
        <w:ind w:left="4534" w:firstLine="31557"/>
      </w:pPr>
    </w:lvl>
    <w:lvl w:ilvl="6">
      <w:start w:val="1"/>
      <w:numFmt w:val="decimal"/>
      <w:lvlText w:val="%7."/>
      <w:lvlJc w:val="left"/>
      <w:pPr>
        <w:ind w:left="5254" w:hanging="29119"/>
      </w:pPr>
    </w:lvl>
    <w:lvl w:ilvl="7">
      <w:start w:val="1"/>
      <w:numFmt w:val="lowerLetter"/>
      <w:lvlText w:val="%8."/>
      <w:lvlJc w:val="left"/>
      <w:pPr>
        <w:ind w:left="5974" w:hanging="24077"/>
      </w:pPr>
    </w:lvl>
    <w:lvl w:ilvl="8">
      <w:start w:val="1"/>
      <w:numFmt w:val="lowerRoman"/>
      <w:lvlText w:val="%9."/>
      <w:lvlJc w:val="right"/>
      <w:pPr>
        <w:ind w:left="6694" w:hanging="18857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DAF"/>
    <w:rsid w:val="000013BB"/>
    <w:rsid w:val="0001309A"/>
    <w:rsid w:val="000612F3"/>
    <w:rsid w:val="00070BD5"/>
    <w:rsid w:val="00072519"/>
    <w:rsid w:val="000743AC"/>
    <w:rsid w:val="0008546B"/>
    <w:rsid w:val="00094AF8"/>
    <w:rsid w:val="000D0C87"/>
    <w:rsid w:val="000F485C"/>
    <w:rsid w:val="001005A3"/>
    <w:rsid w:val="001225BB"/>
    <w:rsid w:val="001249E1"/>
    <w:rsid w:val="001274BB"/>
    <w:rsid w:val="0014733A"/>
    <w:rsid w:val="00147347"/>
    <w:rsid w:val="001640D5"/>
    <w:rsid w:val="00183A97"/>
    <w:rsid w:val="00191FBC"/>
    <w:rsid w:val="001B5F69"/>
    <w:rsid w:val="001F78A6"/>
    <w:rsid w:val="0022217C"/>
    <w:rsid w:val="0024148F"/>
    <w:rsid w:val="00243CC7"/>
    <w:rsid w:val="00246278"/>
    <w:rsid w:val="00247F8D"/>
    <w:rsid w:val="00284CD0"/>
    <w:rsid w:val="00294695"/>
    <w:rsid w:val="002A43A0"/>
    <w:rsid w:val="002A4A8F"/>
    <w:rsid w:val="002D09D1"/>
    <w:rsid w:val="002D72FE"/>
    <w:rsid w:val="002E422A"/>
    <w:rsid w:val="002E4F50"/>
    <w:rsid w:val="002F01F5"/>
    <w:rsid w:val="002F5C65"/>
    <w:rsid w:val="003150FF"/>
    <w:rsid w:val="00352BC8"/>
    <w:rsid w:val="00364AFA"/>
    <w:rsid w:val="003836C1"/>
    <w:rsid w:val="003876EB"/>
    <w:rsid w:val="003B648B"/>
    <w:rsid w:val="003E3401"/>
    <w:rsid w:val="003E6A70"/>
    <w:rsid w:val="003F5010"/>
    <w:rsid w:val="004042E4"/>
    <w:rsid w:val="00412E70"/>
    <w:rsid w:val="00413BF2"/>
    <w:rsid w:val="00414E09"/>
    <w:rsid w:val="00415321"/>
    <w:rsid w:val="00425CDA"/>
    <w:rsid w:val="00434656"/>
    <w:rsid w:val="00437251"/>
    <w:rsid w:val="00456854"/>
    <w:rsid w:val="00463A8E"/>
    <w:rsid w:val="00471B98"/>
    <w:rsid w:val="00483946"/>
    <w:rsid w:val="00497DDF"/>
    <w:rsid w:val="004A239D"/>
    <w:rsid w:val="004A2EC2"/>
    <w:rsid w:val="004C0A55"/>
    <w:rsid w:val="004C4BFC"/>
    <w:rsid w:val="004C5685"/>
    <w:rsid w:val="004D7180"/>
    <w:rsid w:val="004E3583"/>
    <w:rsid w:val="00507EDB"/>
    <w:rsid w:val="00516A7F"/>
    <w:rsid w:val="005173F6"/>
    <w:rsid w:val="0052216F"/>
    <w:rsid w:val="00523D70"/>
    <w:rsid w:val="00524AB9"/>
    <w:rsid w:val="00540FA4"/>
    <w:rsid w:val="00543DF3"/>
    <w:rsid w:val="00561D74"/>
    <w:rsid w:val="005A645C"/>
    <w:rsid w:val="005D4503"/>
    <w:rsid w:val="005E0DC9"/>
    <w:rsid w:val="005F6A39"/>
    <w:rsid w:val="006004A5"/>
    <w:rsid w:val="00606E31"/>
    <w:rsid w:val="006129CA"/>
    <w:rsid w:val="00614716"/>
    <w:rsid w:val="006301AB"/>
    <w:rsid w:val="00632427"/>
    <w:rsid w:val="00667317"/>
    <w:rsid w:val="006A1024"/>
    <w:rsid w:val="006B5449"/>
    <w:rsid w:val="006E5BF5"/>
    <w:rsid w:val="006F0CF4"/>
    <w:rsid w:val="006F16A9"/>
    <w:rsid w:val="00720F3F"/>
    <w:rsid w:val="00743B4C"/>
    <w:rsid w:val="0075776E"/>
    <w:rsid w:val="007806E9"/>
    <w:rsid w:val="0079306A"/>
    <w:rsid w:val="007B1DAF"/>
    <w:rsid w:val="00822AE2"/>
    <w:rsid w:val="00850E70"/>
    <w:rsid w:val="0085359B"/>
    <w:rsid w:val="00854AE8"/>
    <w:rsid w:val="008748DC"/>
    <w:rsid w:val="00877325"/>
    <w:rsid w:val="008C0305"/>
    <w:rsid w:val="008E386E"/>
    <w:rsid w:val="008E64B3"/>
    <w:rsid w:val="008F2227"/>
    <w:rsid w:val="008F6F71"/>
    <w:rsid w:val="009042D3"/>
    <w:rsid w:val="00936B8C"/>
    <w:rsid w:val="00942450"/>
    <w:rsid w:val="0097215F"/>
    <w:rsid w:val="00980FCD"/>
    <w:rsid w:val="00994D5A"/>
    <w:rsid w:val="009A046E"/>
    <w:rsid w:val="009A1437"/>
    <w:rsid w:val="009A79FB"/>
    <w:rsid w:val="009B3A9A"/>
    <w:rsid w:val="009F2CC8"/>
    <w:rsid w:val="009F2F58"/>
    <w:rsid w:val="00A00CDE"/>
    <w:rsid w:val="00A13C61"/>
    <w:rsid w:val="00A237FF"/>
    <w:rsid w:val="00A31025"/>
    <w:rsid w:val="00A31BE8"/>
    <w:rsid w:val="00A445A1"/>
    <w:rsid w:val="00A557C0"/>
    <w:rsid w:val="00A77359"/>
    <w:rsid w:val="00AB7AE4"/>
    <w:rsid w:val="00AC1EBB"/>
    <w:rsid w:val="00AC6464"/>
    <w:rsid w:val="00AE5B5A"/>
    <w:rsid w:val="00AF4BCD"/>
    <w:rsid w:val="00B15A32"/>
    <w:rsid w:val="00B24EDE"/>
    <w:rsid w:val="00B43EBD"/>
    <w:rsid w:val="00B51BFC"/>
    <w:rsid w:val="00B83968"/>
    <w:rsid w:val="00B970DB"/>
    <w:rsid w:val="00BA00B1"/>
    <w:rsid w:val="00BB58AB"/>
    <w:rsid w:val="00BE199F"/>
    <w:rsid w:val="00C32120"/>
    <w:rsid w:val="00C33A78"/>
    <w:rsid w:val="00C51BA6"/>
    <w:rsid w:val="00C61598"/>
    <w:rsid w:val="00C951DA"/>
    <w:rsid w:val="00CB1162"/>
    <w:rsid w:val="00CB260B"/>
    <w:rsid w:val="00CE7C6C"/>
    <w:rsid w:val="00CF29B5"/>
    <w:rsid w:val="00D20C32"/>
    <w:rsid w:val="00D44AA0"/>
    <w:rsid w:val="00D60952"/>
    <w:rsid w:val="00D71AB2"/>
    <w:rsid w:val="00D77A03"/>
    <w:rsid w:val="00D8648E"/>
    <w:rsid w:val="00D909DF"/>
    <w:rsid w:val="00D95E2B"/>
    <w:rsid w:val="00DD44B7"/>
    <w:rsid w:val="00E112CF"/>
    <w:rsid w:val="00E13C85"/>
    <w:rsid w:val="00E151DD"/>
    <w:rsid w:val="00E36A6A"/>
    <w:rsid w:val="00E508BB"/>
    <w:rsid w:val="00E8050D"/>
    <w:rsid w:val="00EB4E34"/>
    <w:rsid w:val="00EC3398"/>
    <w:rsid w:val="00ED1074"/>
    <w:rsid w:val="00EE60FA"/>
    <w:rsid w:val="00EE7F3D"/>
    <w:rsid w:val="00EF31D5"/>
    <w:rsid w:val="00EF5F98"/>
    <w:rsid w:val="00F06407"/>
    <w:rsid w:val="00F1791B"/>
    <w:rsid w:val="00F3666D"/>
    <w:rsid w:val="00F440CF"/>
    <w:rsid w:val="00F63308"/>
    <w:rsid w:val="00F91780"/>
    <w:rsid w:val="00FB4D82"/>
    <w:rsid w:val="00FF3861"/>
    <w:rsid w:val="00FF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A4"/>
  </w:style>
  <w:style w:type="paragraph" w:styleId="1">
    <w:name w:val="heading 1"/>
    <w:basedOn w:val="normal"/>
    <w:next w:val="normal"/>
    <w:rsid w:val="007B1D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B1D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B1D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B1DAF"/>
    <w:pPr>
      <w:keepNext/>
      <w:keepLines/>
      <w:tabs>
        <w:tab w:val="left" w:pos="1418"/>
      </w:tabs>
      <w:spacing w:before="120" w:after="60"/>
      <w:outlineLvl w:val="3"/>
    </w:pPr>
    <w:rPr>
      <w:b/>
    </w:rPr>
  </w:style>
  <w:style w:type="paragraph" w:styleId="5">
    <w:name w:val="heading 5"/>
    <w:basedOn w:val="normal"/>
    <w:next w:val="normal"/>
    <w:rsid w:val="007B1D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B1D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B1DAF"/>
  </w:style>
  <w:style w:type="table" w:customStyle="1" w:styleId="TableNormal">
    <w:name w:val="Table Normal"/>
    <w:rsid w:val="007B1D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B1DA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B1D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B1DAF"/>
    <w:pPr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B1DAF"/>
    <w:pPr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B1DAF"/>
    <w:pPr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7B1DAF"/>
    <w:pPr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7B1DAF"/>
    <w:pPr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7B1DAF"/>
    <w:pPr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7B1D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7B1D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4415</Words>
  <Characters>25167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Отд_эконом</dc:creator>
  <cp:lastModifiedBy>Отд_эконом</cp:lastModifiedBy>
  <cp:revision>2</cp:revision>
  <cp:lastPrinted>2017-07-03T08:18:00Z</cp:lastPrinted>
  <dcterms:created xsi:type="dcterms:W3CDTF">2017-08-02T03:35:00Z</dcterms:created>
  <dcterms:modified xsi:type="dcterms:W3CDTF">2017-08-02T03:35:00Z</dcterms:modified>
</cp:coreProperties>
</file>